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6D5" w14:textId="75167492" w:rsidR="00A903AA" w:rsidRPr="00196E1F" w:rsidRDefault="00A903AA">
      <w:pPr>
        <w:jc w:val="center"/>
        <w:rPr>
          <w:lang w:val="lt-LT"/>
        </w:rPr>
      </w:pPr>
      <w:r w:rsidRPr="00196E1F">
        <w:rPr>
          <w:lang w:val="lt-LT"/>
        </w:rPr>
        <w:tab/>
      </w:r>
      <w:r w:rsidRPr="00196E1F">
        <w:rPr>
          <w:lang w:val="lt-LT"/>
        </w:rPr>
        <w:tab/>
      </w:r>
      <w:r w:rsidRPr="00196E1F">
        <w:rPr>
          <w:lang w:val="lt-LT"/>
        </w:rPr>
        <w:tab/>
      </w:r>
      <w:r w:rsidRPr="00196E1F">
        <w:rPr>
          <w:lang w:val="lt-LT"/>
        </w:rPr>
        <w:tab/>
      </w:r>
      <w:r w:rsidRPr="00196E1F">
        <w:rPr>
          <w:lang w:val="lt-LT"/>
        </w:rPr>
        <w:tab/>
      </w:r>
      <w:r w:rsidRPr="00196E1F">
        <w:rPr>
          <w:lang w:val="lt-LT"/>
        </w:rPr>
        <w:tab/>
      </w:r>
      <w:r w:rsidRPr="00196E1F">
        <w:rPr>
          <w:lang w:val="lt-LT"/>
        </w:rPr>
        <w:tab/>
      </w:r>
      <w:r w:rsidR="00196E1F" w:rsidRPr="00196E1F">
        <w:rPr>
          <w:lang w:val="lt-LT"/>
        </w:rPr>
        <w:tab/>
      </w:r>
      <w:r w:rsidR="00885473" w:rsidRPr="00196E1F">
        <w:rPr>
          <w:lang w:val="lt-LT"/>
        </w:rPr>
        <w:t>Projektas</w:t>
      </w:r>
    </w:p>
    <w:p w14:paraId="48ED36D6" w14:textId="77777777" w:rsidR="00A903AA" w:rsidRPr="00196E1F" w:rsidRDefault="00A903AA">
      <w:pPr>
        <w:jc w:val="center"/>
        <w:rPr>
          <w:lang w:val="lt-LT"/>
        </w:rPr>
      </w:pPr>
    </w:p>
    <w:p w14:paraId="48ED36D7" w14:textId="77777777" w:rsidR="00A903AA" w:rsidRPr="00196E1F" w:rsidRDefault="00A903AA">
      <w:pPr>
        <w:jc w:val="center"/>
        <w:rPr>
          <w:b/>
          <w:lang w:val="lt-LT"/>
        </w:rPr>
      </w:pPr>
      <w:r w:rsidRPr="00196E1F">
        <w:rPr>
          <w:b/>
          <w:lang w:val="lt-LT"/>
        </w:rPr>
        <w:t>ROKIŠKIO RAJONO SAVIVALDYBĖS TARYBA</w:t>
      </w:r>
    </w:p>
    <w:p w14:paraId="48ED36D8" w14:textId="77777777" w:rsidR="00A903AA" w:rsidRPr="00196E1F" w:rsidRDefault="00A903AA">
      <w:pPr>
        <w:rPr>
          <w:b/>
          <w:lang w:val="lt-LT"/>
        </w:rPr>
      </w:pPr>
    </w:p>
    <w:p w14:paraId="48ED36D9" w14:textId="77777777" w:rsidR="00A903AA" w:rsidRPr="00196E1F" w:rsidRDefault="00A903AA">
      <w:pPr>
        <w:tabs>
          <w:tab w:val="left" w:pos="2960"/>
        </w:tabs>
        <w:jc w:val="center"/>
        <w:rPr>
          <w:b/>
          <w:lang w:val="lt-LT"/>
        </w:rPr>
      </w:pPr>
      <w:r w:rsidRPr="00196E1F">
        <w:rPr>
          <w:b/>
          <w:lang w:val="lt-LT"/>
        </w:rPr>
        <w:t>S P R E N D I M A S</w:t>
      </w:r>
    </w:p>
    <w:p w14:paraId="48ED36DB" w14:textId="01460614" w:rsidR="005C6D01" w:rsidRPr="00196E1F" w:rsidRDefault="00231727" w:rsidP="002F0FD9">
      <w:pPr>
        <w:tabs>
          <w:tab w:val="left" w:pos="1180"/>
        </w:tabs>
        <w:jc w:val="center"/>
        <w:rPr>
          <w:b/>
          <w:lang w:val="lt-LT"/>
        </w:rPr>
      </w:pPr>
      <w:bookmarkStart w:id="0" w:name="_GoBack"/>
      <w:r w:rsidRPr="00196E1F">
        <w:rPr>
          <w:b/>
          <w:lang w:val="lt-LT"/>
        </w:rPr>
        <w:t>DĖL PRITARIMO TEIKTI PROJEKT</w:t>
      </w:r>
      <w:r w:rsidR="009A154E">
        <w:rPr>
          <w:b/>
          <w:lang w:val="lt-LT"/>
        </w:rPr>
        <w:t>O</w:t>
      </w:r>
      <w:r w:rsidR="00B361E4">
        <w:rPr>
          <w:b/>
          <w:lang w:val="lt-LT"/>
        </w:rPr>
        <w:t xml:space="preserve"> </w:t>
      </w:r>
      <w:r w:rsidR="00B361E4" w:rsidRPr="009A154E">
        <w:rPr>
          <w:b/>
          <w:lang w:val="lt-LT"/>
        </w:rPr>
        <w:t>„</w:t>
      </w:r>
      <w:r w:rsidR="009A154E" w:rsidRPr="009A154E">
        <w:rPr>
          <w:b/>
          <w:lang w:val="lt-LT"/>
        </w:rPr>
        <w:t>VAIKŲ IR JAUNIMO NEFORMALAUS UGDYMOSI GALIMYBIŲ PLĖTRA ROKIŠKIO RAJONE</w:t>
      </w:r>
      <w:r w:rsidR="00B361E4" w:rsidRPr="009A154E">
        <w:rPr>
          <w:b/>
          <w:lang w:val="lt-LT"/>
        </w:rPr>
        <w:t>“</w:t>
      </w:r>
      <w:r w:rsidR="00B361E4" w:rsidRPr="00196E1F">
        <w:rPr>
          <w:b/>
          <w:lang w:val="lt-LT"/>
        </w:rPr>
        <w:t xml:space="preserve"> </w:t>
      </w:r>
      <w:r w:rsidRPr="00196E1F">
        <w:rPr>
          <w:b/>
          <w:lang w:val="lt-LT"/>
        </w:rPr>
        <w:t>PARAIŠK</w:t>
      </w:r>
      <w:r w:rsidR="009A154E">
        <w:rPr>
          <w:b/>
          <w:lang w:val="lt-LT"/>
        </w:rPr>
        <w:t>Ą</w:t>
      </w:r>
      <w:r w:rsidR="00B1245F" w:rsidRPr="00196E1F">
        <w:rPr>
          <w:b/>
          <w:lang w:val="lt-LT"/>
        </w:rPr>
        <w:t xml:space="preserve"> </w:t>
      </w:r>
      <w:r w:rsidR="009A154E">
        <w:rPr>
          <w:b/>
          <w:lang w:val="lt-LT"/>
        </w:rPr>
        <w:t>IR DALINIO JO</w:t>
      </w:r>
      <w:r w:rsidRPr="00196E1F">
        <w:rPr>
          <w:b/>
          <w:lang w:val="lt-LT"/>
        </w:rPr>
        <w:t xml:space="preserve"> FINANSAVIMO</w:t>
      </w:r>
    </w:p>
    <w:bookmarkEnd w:id="0"/>
    <w:p w14:paraId="13066CFF" w14:textId="77777777" w:rsidR="00231727" w:rsidRPr="00196E1F" w:rsidRDefault="00231727">
      <w:pPr>
        <w:tabs>
          <w:tab w:val="left" w:pos="1180"/>
        </w:tabs>
        <w:jc w:val="center"/>
        <w:rPr>
          <w:b/>
          <w:lang w:val="lt-LT"/>
        </w:rPr>
      </w:pPr>
    </w:p>
    <w:p w14:paraId="48ED36DC" w14:textId="25A83AAD" w:rsidR="00A903AA" w:rsidRPr="00196E1F" w:rsidRDefault="008A27B3">
      <w:pPr>
        <w:tabs>
          <w:tab w:val="left" w:pos="1180"/>
        </w:tabs>
        <w:jc w:val="center"/>
        <w:rPr>
          <w:lang w:val="lt-LT"/>
        </w:rPr>
      </w:pPr>
      <w:r w:rsidRPr="00196E1F">
        <w:rPr>
          <w:lang w:val="lt-LT"/>
        </w:rPr>
        <w:t>20</w:t>
      </w:r>
      <w:r w:rsidR="00DE4B7B" w:rsidRPr="00196E1F">
        <w:rPr>
          <w:lang w:val="lt-LT"/>
        </w:rPr>
        <w:t>1</w:t>
      </w:r>
      <w:r w:rsidR="00B1245F" w:rsidRPr="00196E1F">
        <w:rPr>
          <w:lang w:val="lt-LT"/>
        </w:rPr>
        <w:t>7</w:t>
      </w:r>
      <w:r w:rsidR="00A903AA" w:rsidRPr="00196E1F">
        <w:rPr>
          <w:lang w:val="lt-LT"/>
        </w:rPr>
        <w:t xml:space="preserve"> m.</w:t>
      </w:r>
      <w:r w:rsidR="00DF3AE7" w:rsidRPr="00196E1F">
        <w:rPr>
          <w:lang w:val="lt-LT"/>
        </w:rPr>
        <w:t xml:space="preserve"> </w:t>
      </w:r>
      <w:r w:rsidR="00053076">
        <w:rPr>
          <w:lang w:val="lt-LT"/>
        </w:rPr>
        <w:t>liepos</w:t>
      </w:r>
      <w:r w:rsidR="00EA4733">
        <w:rPr>
          <w:lang w:val="lt-LT"/>
        </w:rPr>
        <w:t xml:space="preserve"> </w:t>
      </w:r>
      <w:r w:rsidR="00053076">
        <w:rPr>
          <w:lang w:val="lt-LT"/>
        </w:rPr>
        <w:t>28</w:t>
      </w:r>
      <w:r w:rsidR="00B1245F" w:rsidRPr="00196E1F">
        <w:rPr>
          <w:lang w:val="lt-LT"/>
        </w:rPr>
        <w:t xml:space="preserve"> </w:t>
      </w:r>
      <w:r w:rsidR="009776D6" w:rsidRPr="00196E1F">
        <w:rPr>
          <w:lang w:val="lt-LT"/>
        </w:rPr>
        <w:t>d.</w:t>
      </w:r>
      <w:r w:rsidR="00A903AA" w:rsidRPr="00196E1F">
        <w:rPr>
          <w:lang w:val="lt-LT"/>
        </w:rPr>
        <w:t xml:space="preserve"> Nr. </w:t>
      </w:r>
      <w:r w:rsidR="00883037" w:rsidRPr="00196E1F">
        <w:rPr>
          <w:lang w:val="lt-LT"/>
        </w:rPr>
        <w:t>TS-</w:t>
      </w:r>
    </w:p>
    <w:p w14:paraId="48ED36DD" w14:textId="77777777" w:rsidR="00A903AA" w:rsidRPr="00196E1F" w:rsidRDefault="00A903AA">
      <w:pPr>
        <w:tabs>
          <w:tab w:val="left" w:pos="3675"/>
        </w:tabs>
        <w:jc w:val="center"/>
        <w:rPr>
          <w:lang w:val="lt-LT"/>
        </w:rPr>
      </w:pPr>
      <w:r w:rsidRPr="00196E1F">
        <w:rPr>
          <w:lang w:val="lt-LT"/>
        </w:rPr>
        <w:t>Rokiškis</w:t>
      </w:r>
    </w:p>
    <w:p w14:paraId="6EF08AED" w14:textId="77777777" w:rsidR="00FF2B77" w:rsidRPr="00196E1F" w:rsidRDefault="00FF2B77">
      <w:pPr>
        <w:tabs>
          <w:tab w:val="left" w:pos="3675"/>
        </w:tabs>
        <w:jc w:val="center"/>
        <w:rPr>
          <w:lang w:val="lt-LT"/>
        </w:rPr>
      </w:pPr>
    </w:p>
    <w:p w14:paraId="4D5F2A8E" w14:textId="77777777" w:rsidR="00854783" w:rsidRDefault="00A903AA" w:rsidP="000F380C">
      <w:pPr>
        <w:ind w:firstLine="720"/>
        <w:jc w:val="both"/>
        <w:rPr>
          <w:lang w:val="lt-LT"/>
        </w:rPr>
      </w:pPr>
      <w:r w:rsidRPr="00196E1F">
        <w:rPr>
          <w:lang w:val="lt-LT"/>
        </w:rPr>
        <w:t xml:space="preserve">Vadovaudamasi </w:t>
      </w:r>
      <w:r w:rsidR="00871657" w:rsidRPr="00196E1F">
        <w:rPr>
          <w:lang w:val="lt-LT"/>
        </w:rPr>
        <w:t xml:space="preserve">Lietuvos Respublikos vietos savivaldos įstatymo </w:t>
      </w:r>
      <w:r w:rsidR="00EA7A66" w:rsidRPr="00196E1F">
        <w:rPr>
          <w:lang w:val="lt-LT"/>
        </w:rPr>
        <w:t xml:space="preserve">16 straipsnio 4 dalimi, </w:t>
      </w:r>
      <w:r w:rsidR="00EA4733">
        <w:rPr>
          <w:lang w:val="lt-LT"/>
        </w:rPr>
        <w:t xml:space="preserve">Lietuvos Respublikos </w:t>
      </w:r>
      <w:r w:rsidR="00854783">
        <w:rPr>
          <w:lang w:val="lt-LT"/>
        </w:rPr>
        <w:t>švietimo ir mokslo ministro 2016 m. gruodžio 1 d. įsakymu Nr. V-1074</w:t>
      </w:r>
      <w:r w:rsidR="000F380C">
        <w:rPr>
          <w:lang w:val="lt-LT"/>
        </w:rPr>
        <w:t xml:space="preserve"> </w:t>
      </w:r>
      <w:r w:rsidR="00854783">
        <w:rPr>
          <w:lang w:val="lt-LT"/>
        </w:rPr>
        <w:t>„Dėl 2014-2020 metų</w:t>
      </w:r>
      <w:r w:rsidR="000F380C">
        <w:rPr>
          <w:lang w:val="lt-LT"/>
        </w:rPr>
        <w:t xml:space="preserve"> Europos Sąjungos fondų investicijų veiksmų programos </w:t>
      </w:r>
      <w:r w:rsidR="00854783">
        <w:rPr>
          <w:lang w:val="lt-LT"/>
        </w:rPr>
        <w:t>9</w:t>
      </w:r>
      <w:r w:rsidR="000F380C">
        <w:rPr>
          <w:lang w:val="lt-LT"/>
        </w:rPr>
        <w:t xml:space="preserve"> prioriteto „</w:t>
      </w:r>
      <w:r w:rsidR="00854783">
        <w:rPr>
          <w:lang w:val="lt-LT"/>
        </w:rPr>
        <w:t>Visuomenės švietimas ir žmogiškųjų išteklių potencialo didinimas</w:t>
      </w:r>
      <w:r w:rsidR="000F380C">
        <w:rPr>
          <w:lang w:val="lt-LT"/>
        </w:rPr>
        <w:t>“ 0</w:t>
      </w:r>
      <w:r w:rsidR="00854783">
        <w:rPr>
          <w:lang w:val="lt-LT"/>
        </w:rPr>
        <w:t>9.1.3.-CPVA-R-725</w:t>
      </w:r>
      <w:r w:rsidR="000F380C">
        <w:rPr>
          <w:lang w:val="lt-LT"/>
        </w:rPr>
        <w:t xml:space="preserve"> priemonės „</w:t>
      </w:r>
      <w:r w:rsidR="00854783">
        <w:rPr>
          <w:lang w:val="lt-LT"/>
        </w:rPr>
        <w:t>Neformaliojo švietimo infrastruktūros tobulinimas</w:t>
      </w:r>
      <w:r w:rsidR="000F380C">
        <w:rPr>
          <w:lang w:val="lt-LT"/>
        </w:rPr>
        <w:t>“</w:t>
      </w:r>
      <w:r w:rsidR="00854783">
        <w:rPr>
          <w:lang w:val="lt-LT"/>
        </w:rPr>
        <w:t xml:space="preserve"> projektų finansavimo sąlygų aprašo patvirtinimo“ patvirtintu</w:t>
      </w:r>
      <w:r w:rsidR="000F380C">
        <w:rPr>
          <w:lang w:val="lt-LT"/>
        </w:rPr>
        <w:t xml:space="preserve"> projektų finansavimo sąlygų aprašu, </w:t>
      </w:r>
      <w:r w:rsidR="003202BB" w:rsidRPr="00196E1F">
        <w:rPr>
          <w:lang w:val="lt-LT"/>
        </w:rPr>
        <w:t>bei</w:t>
      </w:r>
      <w:r w:rsidRPr="00196E1F">
        <w:rPr>
          <w:lang w:val="lt-LT"/>
        </w:rPr>
        <w:t xml:space="preserve"> siekdama teikti paraiškas Europos Sąjungos struktūrinių </w:t>
      </w:r>
      <w:r w:rsidR="00DC33CE" w:rsidRPr="00196E1F">
        <w:rPr>
          <w:lang w:val="lt-LT"/>
        </w:rPr>
        <w:t xml:space="preserve">ir kitų </w:t>
      </w:r>
      <w:r w:rsidRPr="00196E1F">
        <w:rPr>
          <w:lang w:val="lt-LT"/>
        </w:rPr>
        <w:t>fondų finansinei paramai gauti</w:t>
      </w:r>
      <w:r w:rsidR="00FB316C" w:rsidRPr="00196E1F">
        <w:rPr>
          <w:lang w:val="lt-LT"/>
        </w:rPr>
        <w:t>,</w:t>
      </w:r>
      <w:r w:rsidRPr="00196E1F">
        <w:rPr>
          <w:lang w:val="lt-LT"/>
        </w:rPr>
        <w:t xml:space="preserve"> Roki</w:t>
      </w:r>
      <w:r w:rsidR="00885473" w:rsidRPr="00196E1F">
        <w:rPr>
          <w:lang w:val="lt-LT"/>
        </w:rPr>
        <w:t>škio rajono savivaldybės taryba</w:t>
      </w:r>
      <w:r w:rsidR="000F380C">
        <w:rPr>
          <w:lang w:val="lt-LT"/>
        </w:rPr>
        <w:t xml:space="preserve"> </w:t>
      </w:r>
    </w:p>
    <w:p w14:paraId="48ED36DF" w14:textId="56F07269" w:rsidR="00A903AA" w:rsidRPr="00196E1F" w:rsidRDefault="00A903AA" w:rsidP="00854783">
      <w:pPr>
        <w:jc w:val="both"/>
        <w:rPr>
          <w:lang w:val="lt-LT"/>
        </w:rPr>
      </w:pPr>
      <w:r w:rsidRPr="00196E1F">
        <w:rPr>
          <w:lang w:val="lt-LT"/>
        </w:rPr>
        <w:t>n u s p r e n d ž i a:</w:t>
      </w:r>
    </w:p>
    <w:p w14:paraId="48ED36E3" w14:textId="09E8B68B" w:rsidR="003103F1" w:rsidRPr="00196E1F" w:rsidRDefault="005776E0" w:rsidP="0029247F">
      <w:pPr>
        <w:ind w:firstLine="720"/>
        <w:jc w:val="both"/>
        <w:rPr>
          <w:lang w:val="lt-LT"/>
        </w:rPr>
      </w:pPr>
      <w:r w:rsidRPr="00196E1F">
        <w:rPr>
          <w:lang w:val="lt-LT"/>
        </w:rPr>
        <w:t xml:space="preserve">1. </w:t>
      </w:r>
      <w:r w:rsidR="00B85ED7" w:rsidRPr="00196E1F">
        <w:rPr>
          <w:lang w:val="lt-LT"/>
        </w:rPr>
        <w:t xml:space="preserve">Pritarti </w:t>
      </w:r>
      <w:r w:rsidR="00EC0981">
        <w:rPr>
          <w:lang w:val="lt-LT"/>
        </w:rPr>
        <w:t xml:space="preserve">teikti </w:t>
      </w:r>
      <w:r w:rsidR="00B85ED7" w:rsidRPr="00196E1F">
        <w:rPr>
          <w:lang w:val="lt-LT"/>
        </w:rPr>
        <w:t xml:space="preserve">Rokiškio rajono savivaldybės </w:t>
      </w:r>
      <w:r w:rsidR="00DE4B7B" w:rsidRPr="00196E1F">
        <w:rPr>
          <w:lang w:val="lt-LT"/>
        </w:rPr>
        <w:t>administracijos</w:t>
      </w:r>
      <w:r w:rsidR="00B85ED7" w:rsidRPr="00196E1F">
        <w:rPr>
          <w:lang w:val="lt-LT"/>
        </w:rPr>
        <w:t xml:space="preserve"> </w:t>
      </w:r>
      <w:r w:rsidR="00854783">
        <w:rPr>
          <w:lang w:val="lt-LT"/>
        </w:rPr>
        <w:t>projekt</w:t>
      </w:r>
      <w:r w:rsidR="009266DD">
        <w:rPr>
          <w:lang w:val="lt-LT"/>
        </w:rPr>
        <w:t>o</w:t>
      </w:r>
      <w:r w:rsidR="000F380C">
        <w:rPr>
          <w:lang w:val="lt-LT"/>
        </w:rPr>
        <w:t xml:space="preserve"> </w:t>
      </w:r>
      <w:r w:rsidR="00854783">
        <w:rPr>
          <w:lang w:val="lt-LT"/>
        </w:rPr>
        <w:t>„V</w:t>
      </w:r>
      <w:r w:rsidR="00854783" w:rsidRPr="00854783">
        <w:rPr>
          <w:lang w:val="lt-LT"/>
        </w:rPr>
        <w:t>aikų ir jaunimo neformal</w:t>
      </w:r>
      <w:r w:rsidR="00854783">
        <w:rPr>
          <w:lang w:val="lt-LT"/>
        </w:rPr>
        <w:t>aus ugdymosi galimybių plėtra R</w:t>
      </w:r>
      <w:r w:rsidR="00854783" w:rsidRPr="00854783">
        <w:rPr>
          <w:lang w:val="lt-LT"/>
        </w:rPr>
        <w:t>okiškio rajone</w:t>
      </w:r>
      <w:r w:rsidR="00854783" w:rsidRPr="00854783">
        <w:rPr>
          <w:b/>
          <w:lang w:val="lt-LT"/>
        </w:rPr>
        <w:t>“</w:t>
      </w:r>
      <w:r w:rsidR="00854783" w:rsidRPr="00196E1F">
        <w:rPr>
          <w:b/>
          <w:lang w:val="lt-LT"/>
        </w:rPr>
        <w:t xml:space="preserve"> </w:t>
      </w:r>
      <w:r w:rsidR="00EC0981">
        <w:rPr>
          <w:lang w:val="lt-LT"/>
        </w:rPr>
        <w:t xml:space="preserve">paraišką </w:t>
      </w:r>
      <w:r w:rsidR="009266DD">
        <w:rPr>
          <w:lang w:val="lt-LT"/>
        </w:rPr>
        <w:t xml:space="preserve">pagal </w:t>
      </w:r>
      <w:r w:rsidR="00B361E4">
        <w:rPr>
          <w:lang w:val="lt-LT"/>
        </w:rPr>
        <w:t xml:space="preserve">2014-2020 metų Europos Sąjungos fondų investicijų veiksmų programos </w:t>
      </w:r>
      <w:r w:rsidR="000219FB">
        <w:rPr>
          <w:lang w:val="lt-LT"/>
        </w:rPr>
        <w:t>9</w:t>
      </w:r>
      <w:r w:rsidR="00B361E4">
        <w:rPr>
          <w:lang w:val="lt-LT"/>
        </w:rPr>
        <w:t xml:space="preserve"> prioriteto „</w:t>
      </w:r>
      <w:r w:rsidR="000219FB">
        <w:rPr>
          <w:lang w:val="lt-LT"/>
        </w:rPr>
        <w:t>Visuomenės švietimas ir žmogiškųjų išteklių potencialo didinimas</w:t>
      </w:r>
      <w:r w:rsidR="00B361E4">
        <w:rPr>
          <w:lang w:val="lt-LT"/>
        </w:rPr>
        <w:t>“ 0</w:t>
      </w:r>
      <w:r w:rsidR="000219FB">
        <w:rPr>
          <w:lang w:val="lt-LT"/>
        </w:rPr>
        <w:t>9.1.3-CPVA-R-725</w:t>
      </w:r>
      <w:r w:rsidR="00B361E4">
        <w:rPr>
          <w:lang w:val="lt-LT"/>
        </w:rPr>
        <w:t xml:space="preserve"> priemon</w:t>
      </w:r>
      <w:r w:rsidR="009266DD">
        <w:rPr>
          <w:lang w:val="lt-LT"/>
        </w:rPr>
        <w:t>ę</w:t>
      </w:r>
      <w:r w:rsidR="00B361E4">
        <w:rPr>
          <w:lang w:val="lt-LT"/>
        </w:rPr>
        <w:t xml:space="preserve"> „</w:t>
      </w:r>
      <w:r w:rsidR="000219FB">
        <w:rPr>
          <w:lang w:val="lt-LT"/>
        </w:rPr>
        <w:t>Neformaliojo švietimo infrastruktūros tobulinimas</w:t>
      </w:r>
      <w:r w:rsidR="00B361E4">
        <w:rPr>
          <w:lang w:val="lt-LT"/>
        </w:rPr>
        <w:t xml:space="preserve">“ </w:t>
      </w:r>
      <w:r w:rsidR="00065943">
        <w:rPr>
          <w:lang w:val="lt-LT"/>
        </w:rPr>
        <w:t>finansavimui</w:t>
      </w:r>
      <w:r w:rsidR="00B361E4">
        <w:rPr>
          <w:lang w:val="lt-LT"/>
        </w:rPr>
        <w:t xml:space="preserve"> gauti ir </w:t>
      </w:r>
      <w:r w:rsidR="00EC0981">
        <w:rPr>
          <w:lang w:val="lt-LT"/>
        </w:rPr>
        <w:t xml:space="preserve">projektui įgyvendinti. </w:t>
      </w:r>
    </w:p>
    <w:p w14:paraId="48ED36E4" w14:textId="71B5AB93" w:rsidR="002969EF" w:rsidRPr="00196E1F" w:rsidRDefault="005776E0" w:rsidP="00206C03">
      <w:pPr>
        <w:ind w:firstLine="720"/>
        <w:jc w:val="both"/>
        <w:rPr>
          <w:lang w:val="lt-LT"/>
        </w:rPr>
      </w:pPr>
      <w:r w:rsidRPr="00196E1F">
        <w:rPr>
          <w:lang w:val="lt-LT"/>
        </w:rPr>
        <w:t>2</w:t>
      </w:r>
      <w:r w:rsidR="00B85ED7" w:rsidRPr="00196E1F">
        <w:rPr>
          <w:lang w:val="lt-LT"/>
        </w:rPr>
        <w:t xml:space="preserve">. </w:t>
      </w:r>
      <w:r w:rsidR="002969EF" w:rsidRPr="00196E1F">
        <w:rPr>
          <w:lang w:val="lt-LT"/>
        </w:rPr>
        <w:t>Užtikrinti projekt</w:t>
      </w:r>
      <w:r w:rsidR="000219FB">
        <w:rPr>
          <w:lang w:val="lt-LT"/>
        </w:rPr>
        <w:t>o</w:t>
      </w:r>
      <w:r w:rsidR="00B361E4">
        <w:rPr>
          <w:lang w:val="lt-LT"/>
        </w:rPr>
        <w:t xml:space="preserve"> </w:t>
      </w:r>
      <w:r w:rsidR="000219FB">
        <w:rPr>
          <w:lang w:val="lt-LT"/>
        </w:rPr>
        <w:t>„V</w:t>
      </w:r>
      <w:r w:rsidR="000219FB" w:rsidRPr="00854783">
        <w:rPr>
          <w:lang w:val="lt-LT"/>
        </w:rPr>
        <w:t>aikų ir jaunimo neformal</w:t>
      </w:r>
      <w:r w:rsidR="000219FB">
        <w:rPr>
          <w:lang w:val="lt-LT"/>
        </w:rPr>
        <w:t>aus ugdymosi galimybių plėtra R</w:t>
      </w:r>
      <w:r w:rsidR="000219FB" w:rsidRPr="00854783">
        <w:rPr>
          <w:lang w:val="lt-LT"/>
        </w:rPr>
        <w:t>okiškio rajone</w:t>
      </w:r>
      <w:r w:rsidR="000219FB" w:rsidRPr="00854783">
        <w:rPr>
          <w:b/>
          <w:lang w:val="lt-LT"/>
        </w:rPr>
        <w:t>“</w:t>
      </w:r>
      <w:r w:rsidR="000219FB">
        <w:rPr>
          <w:b/>
          <w:lang w:val="lt-LT"/>
        </w:rPr>
        <w:t xml:space="preserve"> </w:t>
      </w:r>
      <w:r w:rsidR="0029247F" w:rsidRPr="00196E1F">
        <w:rPr>
          <w:lang w:val="lt-LT"/>
        </w:rPr>
        <w:t>Rokiškio rajon</w:t>
      </w:r>
      <w:r w:rsidR="005E46B1" w:rsidRPr="00196E1F">
        <w:rPr>
          <w:lang w:val="lt-LT"/>
        </w:rPr>
        <w:t>o</w:t>
      </w:r>
      <w:r w:rsidR="0029247F" w:rsidRPr="00196E1F">
        <w:rPr>
          <w:lang w:val="lt-LT"/>
        </w:rPr>
        <w:t xml:space="preserve"> savivaldybės administracijai tenkančių </w:t>
      </w:r>
      <w:r w:rsidR="002969EF" w:rsidRPr="00196E1F">
        <w:rPr>
          <w:lang w:val="lt-LT"/>
        </w:rPr>
        <w:t>išlaidų dalinį savivaldybės finansavimą 201</w:t>
      </w:r>
      <w:r w:rsidR="000219FB">
        <w:rPr>
          <w:lang w:val="lt-LT"/>
        </w:rPr>
        <w:t>8</w:t>
      </w:r>
      <w:r w:rsidR="00B93903" w:rsidRPr="00196E1F">
        <w:rPr>
          <w:lang w:val="lt-LT"/>
        </w:rPr>
        <w:t>–</w:t>
      </w:r>
      <w:r w:rsidR="002969EF" w:rsidRPr="00196E1F">
        <w:rPr>
          <w:lang w:val="lt-LT"/>
        </w:rPr>
        <w:t>20</w:t>
      </w:r>
      <w:r w:rsidR="000219FB">
        <w:rPr>
          <w:lang w:val="lt-LT"/>
        </w:rPr>
        <w:t>2</w:t>
      </w:r>
      <w:r w:rsidR="008F6649">
        <w:rPr>
          <w:lang w:val="lt-LT"/>
        </w:rPr>
        <w:t>1</w:t>
      </w:r>
      <w:r w:rsidR="000219FB">
        <w:rPr>
          <w:lang w:val="lt-LT"/>
        </w:rPr>
        <w:t xml:space="preserve"> metais – ne mažiau kaip 15</w:t>
      </w:r>
      <w:r w:rsidR="002969EF" w:rsidRPr="00196E1F">
        <w:rPr>
          <w:lang w:val="lt-LT"/>
        </w:rPr>
        <w:t xml:space="preserve"> procentų tinkamų finansuoti projekt</w:t>
      </w:r>
      <w:r w:rsidR="0029247F" w:rsidRPr="00196E1F">
        <w:rPr>
          <w:lang w:val="lt-LT"/>
        </w:rPr>
        <w:t>o</w:t>
      </w:r>
      <w:r w:rsidR="002969EF" w:rsidRPr="00196E1F">
        <w:rPr>
          <w:lang w:val="lt-LT"/>
        </w:rPr>
        <w:t xml:space="preserve"> išlaidų, padengti visas netinkamas, tačiau projekt</w:t>
      </w:r>
      <w:r w:rsidR="0029247F" w:rsidRPr="00196E1F">
        <w:rPr>
          <w:lang w:val="lt-LT"/>
        </w:rPr>
        <w:t>ui</w:t>
      </w:r>
      <w:r w:rsidR="002969EF" w:rsidRPr="00196E1F">
        <w:rPr>
          <w:lang w:val="lt-LT"/>
        </w:rPr>
        <w:t xml:space="preserve"> įgyvendinti reikalingas išlaidas bei tinkamų finansuoti išlaidų dalį, kurių nepadengia projekt</w:t>
      </w:r>
      <w:r w:rsidR="0029247F" w:rsidRPr="00196E1F">
        <w:rPr>
          <w:lang w:val="lt-LT"/>
        </w:rPr>
        <w:t>o</w:t>
      </w:r>
      <w:r w:rsidR="00885473" w:rsidRPr="00196E1F">
        <w:rPr>
          <w:lang w:val="lt-LT"/>
        </w:rPr>
        <w:t xml:space="preserve"> finansavimas.</w:t>
      </w:r>
    </w:p>
    <w:p w14:paraId="732C9BBE" w14:textId="66DE1906" w:rsidR="0075580D" w:rsidRPr="00196E1F" w:rsidRDefault="000219FB" w:rsidP="00206C03">
      <w:pPr>
        <w:ind w:firstLine="720"/>
        <w:jc w:val="both"/>
        <w:rPr>
          <w:lang w:val="lt-LT"/>
        </w:rPr>
      </w:pPr>
      <w:r>
        <w:rPr>
          <w:lang w:val="lt-LT"/>
        </w:rPr>
        <w:t>3. Užtikrinti projekto</w:t>
      </w:r>
      <w:r w:rsidR="00B361E4">
        <w:rPr>
          <w:lang w:val="lt-LT"/>
        </w:rPr>
        <w:t xml:space="preserve"> </w:t>
      </w:r>
      <w:r>
        <w:rPr>
          <w:lang w:val="lt-LT"/>
        </w:rPr>
        <w:t>„V</w:t>
      </w:r>
      <w:r w:rsidRPr="00854783">
        <w:rPr>
          <w:lang w:val="lt-LT"/>
        </w:rPr>
        <w:t>aikų ir jaunimo neformal</w:t>
      </w:r>
      <w:r>
        <w:rPr>
          <w:lang w:val="lt-LT"/>
        </w:rPr>
        <w:t>aus ugdymosi galimybių plėtra R</w:t>
      </w:r>
      <w:r w:rsidRPr="00854783">
        <w:rPr>
          <w:lang w:val="lt-LT"/>
        </w:rPr>
        <w:t>okiškio rajone</w:t>
      </w:r>
      <w:r w:rsidRPr="00854783">
        <w:rPr>
          <w:b/>
          <w:lang w:val="lt-LT"/>
        </w:rPr>
        <w:t>“</w:t>
      </w:r>
      <w:r w:rsidRPr="00196E1F">
        <w:rPr>
          <w:b/>
          <w:lang w:val="lt-LT"/>
        </w:rPr>
        <w:t xml:space="preserve"> </w:t>
      </w:r>
      <w:r w:rsidR="0075580D" w:rsidRPr="00196E1F">
        <w:rPr>
          <w:lang w:val="lt-LT"/>
        </w:rPr>
        <w:t xml:space="preserve">įgyvendinimo metu sukurtų rezultatų tęstinumą ne mažiau kaip 5 metus po </w:t>
      </w:r>
      <w:r w:rsidR="00885473" w:rsidRPr="00196E1F">
        <w:rPr>
          <w:lang w:val="lt-LT"/>
        </w:rPr>
        <w:t>projekto finansavimo pabaigos.</w:t>
      </w:r>
    </w:p>
    <w:p w14:paraId="48ED36E6" w14:textId="3C1F9C24" w:rsidR="00A903AA" w:rsidRPr="00196E1F" w:rsidRDefault="00B361E4" w:rsidP="00206C03">
      <w:pPr>
        <w:ind w:firstLine="720"/>
        <w:jc w:val="both"/>
        <w:rPr>
          <w:lang w:val="lt-LT"/>
        </w:rPr>
      </w:pPr>
      <w:r>
        <w:rPr>
          <w:lang w:val="lt-LT"/>
        </w:rPr>
        <w:t>4</w:t>
      </w:r>
      <w:r w:rsidR="002969EF" w:rsidRPr="00196E1F">
        <w:rPr>
          <w:lang w:val="lt-LT"/>
        </w:rPr>
        <w:t>. Leisti Rokiškio rajono savivaldybės administracijai organizuoti aukščiau minėt</w:t>
      </w:r>
      <w:r w:rsidR="0029247F" w:rsidRPr="00196E1F">
        <w:rPr>
          <w:lang w:val="lt-LT"/>
        </w:rPr>
        <w:t>o projekto paraiškos</w:t>
      </w:r>
      <w:r w:rsidR="002969EF" w:rsidRPr="00196E1F">
        <w:rPr>
          <w:lang w:val="lt-LT"/>
        </w:rPr>
        <w:t xml:space="preserve"> ir kitos dokumentacijos</w:t>
      </w:r>
      <w:r w:rsidR="0029247F" w:rsidRPr="00196E1F">
        <w:rPr>
          <w:lang w:val="lt-LT"/>
        </w:rPr>
        <w:t>, reikalingos pateikti paraišką</w:t>
      </w:r>
      <w:r w:rsidR="00B93903" w:rsidRPr="00196E1F">
        <w:rPr>
          <w:lang w:val="lt-LT"/>
        </w:rPr>
        <w:t>,</w:t>
      </w:r>
      <w:r w:rsidR="002969EF" w:rsidRPr="00196E1F">
        <w:rPr>
          <w:lang w:val="lt-LT"/>
        </w:rPr>
        <w:t xml:space="preserve"> rengimą</w:t>
      </w:r>
      <w:r w:rsidR="00972F54" w:rsidRPr="00196E1F">
        <w:rPr>
          <w:lang w:val="lt-LT"/>
        </w:rPr>
        <w:t>.</w:t>
      </w:r>
    </w:p>
    <w:p w14:paraId="48ED36F1" w14:textId="778D4438" w:rsidR="00B955AD" w:rsidRPr="00196E1F" w:rsidRDefault="00EA7A66" w:rsidP="009C32CE">
      <w:pPr>
        <w:jc w:val="both"/>
        <w:rPr>
          <w:lang w:val="lt-LT"/>
        </w:rPr>
      </w:pPr>
      <w:r w:rsidRPr="00196E1F">
        <w:rPr>
          <w:lang w:val="lt-LT"/>
        </w:rPr>
        <w:tab/>
        <w:t>Šis sprendimas gali būti skundžiamas Lietuvos Respublikos administracinių bylų teisenos įstatymo nustatyta tvarka.</w:t>
      </w:r>
    </w:p>
    <w:p w14:paraId="48ED36F5" w14:textId="77777777" w:rsidR="006C519A" w:rsidRDefault="006C519A" w:rsidP="00883037">
      <w:pPr>
        <w:rPr>
          <w:lang w:val="lt-LT"/>
        </w:rPr>
      </w:pPr>
    </w:p>
    <w:p w14:paraId="5929E5F3" w14:textId="77777777" w:rsidR="009F7587" w:rsidRDefault="009F7587" w:rsidP="00883037">
      <w:pPr>
        <w:rPr>
          <w:lang w:val="lt-LT"/>
        </w:rPr>
      </w:pPr>
    </w:p>
    <w:p w14:paraId="3767787D" w14:textId="77777777" w:rsidR="009F7587" w:rsidRPr="00196E1F" w:rsidRDefault="009F7587" w:rsidP="00883037">
      <w:pPr>
        <w:rPr>
          <w:lang w:val="lt-LT"/>
        </w:rPr>
      </w:pPr>
    </w:p>
    <w:p w14:paraId="48ED36F6" w14:textId="76C9B6FE" w:rsidR="007B296E" w:rsidRDefault="00883037" w:rsidP="00FB3950">
      <w:pPr>
        <w:rPr>
          <w:lang w:val="lt-LT"/>
        </w:rPr>
      </w:pPr>
      <w:r w:rsidRPr="00196E1F">
        <w:rPr>
          <w:lang w:val="lt-LT"/>
        </w:rPr>
        <w:t>Savivaldybės meras</w:t>
      </w:r>
      <w:r w:rsidR="00FF2B77" w:rsidRPr="00196E1F">
        <w:rPr>
          <w:lang w:val="lt-LT"/>
        </w:rPr>
        <w:tab/>
      </w:r>
      <w:r w:rsidR="00FF2B77" w:rsidRPr="00196E1F">
        <w:rPr>
          <w:lang w:val="lt-LT"/>
        </w:rPr>
        <w:tab/>
      </w:r>
      <w:r w:rsidR="00FF2B77" w:rsidRPr="00196E1F">
        <w:rPr>
          <w:lang w:val="lt-LT"/>
        </w:rPr>
        <w:tab/>
      </w:r>
      <w:r w:rsidR="00FF2B77" w:rsidRPr="00196E1F">
        <w:rPr>
          <w:lang w:val="lt-LT"/>
        </w:rPr>
        <w:tab/>
      </w:r>
      <w:r w:rsidR="00FF2B77" w:rsidRPr="00196E1F">
        <w:rPr>
          <w:lang w:val="lt-LT"/>
        </w:rPr>
        <w:tab/>
      </w:r>
      <w:r w:rsidR="005A0444" w:rsidRPr="00196E1F">
        <w:rPr>
          <w:lang w:val="lt-LT"/>
        </w:rPr>
        <w:tab/>
      </w:r>
      <w:r w:rsidR="005A0444" w:rsidRPr="00196E1F">
        <w:rPr>
          <w:lang w:val="lt-LT"/>
        </w:rPr>
        <w:tab/>
      </w:r>
      <w:r w:rsidR="007D1475" w:rsidRPr="00196E1F">
        <w:rPr>
          <w:lang w:val="lt-LT"/>
        </w:rPr>
        <w:tab/>
      </w:r>
      <w:r w:rsidR="00FB3950" w:rsidRPr="00196E1F">
        <w:rPr>
          <w:lang w:val="lt-LT"/>
        </w:rPr>
        <w:t>Antanas Vagonis</w:t>
      </w:r>
    </w:p>
    <w:p w14:paraId="15A5E3AD" w14:textId="77777777" w:rsidR="00B361E4" w:rsidRDefault="00B361E4" w:rsidP="00FB3950">
      <w:pPr>
        <w:rPr>
          <w:lang w:val="lt-LT"/>
        </w:rPr>
      </w:pPr>
    </w:p>
    <w:p w14:paraId="181C1228" w14:textId="77777777" w:rsidR="00B361E4" w:rsidRPr="00196E1F" w:rsidRDefault="00B361E4" w:rsidP="00FB3950">
      <w:pPr>
        <w:rPr>
          <w:lang w:val="lt-LT"/>
        </w:rPr>
      </w:pPr>
    </w:p>
    <w:p w14:paraId="18FC030B" w14:textId="77777777" w:rsidR="00902F01" w:rsidRDefault="00902F01" w:rsidP="00FB3950">
      <w:pPr>
        <w:rPr>
          <w:lang w:val="lt-LT"/>
        </w:rPr>
      </w:pPr>
    </w:p>
    <w:p w14:paraId="170D877A" w14:textId="77777777" w:rsidR="00902F01" w:rsidRDefault="00902F01" w:rsidP="00FB3950">
      <w:pPr>
        <w:rPr>
          <w:lang w:val="lt-LT"/>
        </w:rPr>
      </w:pPr>
    </w:p>
    <w:p w14:paraId="7D131BEC" w14:textId="77777777" w:rsidR="00902F01" w:rsidRDefault="00902F01" w:rsidP="00FB3950">
      <w:pPr>
        <w:rPr>
          <w:lang w:val="lt-LT"/>
        </w:rPr>
      </w:pPr>
    </w:p>
    <w:p w14:paraId="61232D4F" w14:textId="77777777" w:rsidR="00902F01" w:rsidRDefault="00902F01" w:rsidP="00FB3950">
      <w:pPr>
        <w:rPr>
          <w:lang w:val="lt-LT"/>
        </w:rPr>
      </w:pPr>
    </w:p>
    <w:p w14:paraId="1D8E2437" w14:textId="77777777" w:rsidR="00902F01" w:rsidRDefault="00902F01" w:rsidP="00FB3950">
      <w:pPr>
        <w:rPr>
          <w:lang w:val="lt-LT"/>
        </w:rPr>
      </w:pPr>
    </w:p>
    <w:p w14:paraId="17862BC1" w14:textId="77777777" w:rsidR="009F7587" w:rsidRDefault="009F7587" w:rsidP="00FB3950">
      <w:pPr>
        <w:rPr>
          <w:lang w:val="lt-LT"/>
        </w:rPr>
      </w:pPr>
    </w:p>
    <w:p w14:paraId="11494483" w14:textId="77777777" w:rsidR="009F7587" w:rsidRDefault="009F7587" w:rsidP="00FB3950">
      <w:pPr>
        <w:rPr>
          <w:lang w:val="lt-LT"/>
        </w:rPr>
      </w:pPr>
    </w:p>
    <w:p w14:paraId="42D60E50" w14:textId="77777777" w:rsidR="009F7587" w:rsidRDefault="009F7587" w:rsidP="00FB3950">
      <w:pPr>
        <w:rPr>
          <w:lang w:val="lt-LT"/>
        </w:rPr>
      </w:pPr>
    </w:p>
    <w:p w14:paraId="28EFD9CC" w14:textId="77777777" w:rsidR="009F7587" w:rsidRDefault="009F7587" w:rsidP="00FB3950">
      <w:pPr>
        <w:rPr>
          <w:lang w:val="lt-LT"/>
        </w:rPr>
      </w:pPr>
    </w:p>
    <w:p w14:paraId="711016C3" w14:textId="77777777" w:rsidR="00902F01" w:rsidRDefault="00902F01" w:rsidP="00FB3950">
      <w:pPr>
        <w:rPr>
          <w:lang w:val="lt-LT"/>
        </w:rPr>
      </w:pPr>
    </w:p>
    <w:p w14:paraId="11462D4E" w14:textId="77777777" w:rsidR="00902F01" w:rsidRDefault="00902F01" w:rsidP="00FB3950">
      <w:pPr>
        <w:rPr>
          <w:lang w:val="lt-LT"/>
        </w:rPr>
      </w:pPr>
    </w:p>
    <w:p w14:paraId="4C44C38E" w14:textId="77777777" w:rsidR="00902F01" w:rsidRDefault="00902F01" w:rsidP="00FB3950">
      <w:pPr>
        <w:rPr>
          <w:lang w:val="lt-LT"/>
        </w:rPr>
      </w:pPr>
    </w:p>
    <w:p w14:paraId="0E5E62A9" w14:textId="14832C92" w:rsidR="00CA0133" w:rsidRPr="00196E1F" w:rsidRDefault="000F380C" w:rsidP="00FB3950">
      <w:pPr>
        <w:rPr>
          <w:lang w:val="lt-LT"/>
        </w:rPr>
      </w:pPr>
      <w:r>
        <w:rPr>
          <w:lang w:val="lt-LT"/>
        </w:rPr>
        <w:t xml:space="preserve">Vilma </w:t>
      </w:r>
      <w:proofErr w:type="spellStart"/>
      <w:r>
        <w:rPr>
          <w:lang w:val="lt-LT"/>
        </w:rPr>
        <w:t>Mečiukonienė</w:t>
      </w:r>
      <w:proofErr w:type="spellEnd"/>
    </w:p>
    <w:p w14:paraId="008B7585" w14:textId="77777777" w:rsidR="000219FB" w:rsidRPr="00196E1F" w:rsidRDefault="00167B49" w:rsidP="000219FB">
      <w:pPr>
        <w:tabs>
          <w:tab w:val="left" w:pos="1180"/>
        </w:tabs>
        <w:jc w:val="center"/>
        <w:rPr>
          <w:b/>
          <w:lang w:val="lt-LT"/>
        </w:rPr>
      </w:pPr>
      <w:r w:rsidRPr="00196E1F">
        <w:rPr>
          <w:b/>
          <w:lang w:val="lt-LT"/>
        </w:rPr>
        <w:lastRenderedPageBreak/>
        <w:t xml:space="preserve">SPRENDIMO PROJEKTO </w:t>
      </w:r>
      <w:r w:rsidR="000219FB" w:rsidRPr="00196E1F">
        <w:rPr>
          <w:b/>
          <w:lang w:val="lt-LT"/>
        </w:rPr>
        <w:t>DĖL PRITARIMO TEIKTI PROJEKT</w:t>
      </w:r>
      <w:r w:rsidR="000219FB">
        <w:rPr>
          <w:b/>
          <w:lang w:val="lt-LT"/>
        </w:rPr>
        <w:t xml:space="preserve">O </w:t>
      </w:r>
      <w:r w:rsidR="000219FB" w:rsidRPr="009A154E">
        <w:rPr>
          <w:b/>
          <w:lang w:val="lt-LT"/>
        </w:rPr>
        <w:t>„VAIKŲ IR JAUNIMO NEFORMALAUS UGDYMOSI GALIMYBIŲ PLĖTRA ROKIŠKIO RAJONE“</w:t>
      </w:r>
      <w:r w:rsidR="000219FB" w:rsidRPr="00196E1F">
        <w:rPr>
          <w:b/>
          <w:lang w:val="lt-LT"/>
        </w:rPr>
        <w:t xml:space="preserve"> PARAIŠK</w:t>
      </w:r>
      <w:r w:rsidR="000219FB">
        <w:rPr>
          <w:b/>
          <w:lang w:val="lt-LT"/>
        </w:rPr>
        <w:t>Ą</w:t>
      </w:r>
      <w:r w:rsidR="000219FB" w:rsidRPr="00196E1F">
        <w:rPr>
          <w:b/>
          <w:lang w:val="lt-LT"/>
        </w:rPr>
        <w:t xml:space="preserve"> </w:t>
      </w:r>
      <w:r w:rsidR="000219FB">
        <w:rPr>
          <w:b/>
          <w:lang w:val="lt-LT"/>
        </w:rPr>
        <w:t>IR DALINIO JO</w:t>
      </w:r>
      <w:r w:rsidR="000219FB" w:rsidRPr="00196E1F">
        <w:rPr>
          <w:b/>
          <w:lang w:val="lt-LT"/>
        </w:rPr>
        <w:t xml:space="preserve"> FINANSAVIMO</w:t>
      </w:r>
    </w:p>
    <w:p w14:paraId="40793B61" w14:textId="3A099BE9" w:rsidR="00167B49" w:rsidRPr="00196E1F" w:rsidRDefault="00167B49" w:rsidP="0063625C">
      <w:pPr>
        <w:tabs>
          <w:tab w:val="left" w:pos="1180"/>
        </w:tabs>
        <w:jc w:val="center"/>
        <w:rPr>
          <w:b/>
          <w:lang w:val="lt-LT"/>
        </w:rPr>
      </w:pPr>
      <w:r w:rsidRPr="00196E1F">
        <w:rPr>
          <w:b/>
          <w:lang w:val="lt-LT"/>
        </w:rPr>
        <w:t>AIŠKINAMASIS RAŠTAS</w:t>
      </w:r>
    </w:p>
    <w:p w14:paraId="05E7C857" w14:textId="77777777" w:rsidR="00167B49" w:rsidRPr="00196E1F" w:rsidRDefault="00167B49" w:rsidP="00167B49">
      <w:pPr>
        <w:jc w:val="center"/>
        <w:rPr>
          <w:b/>
          <w:lang w:val="lt-LT"/>
        </w:rPr>
      </w:pPr>
    </w:p>
    <w:p w14:paraId="27FD6BC0" w14:textId="0D7B5755" w:rsidR="00167B49" w:rsidRPr="00196E1F" w:rsidRDefault="00167B49" w:rsidP="00167B49">
      <w:pPr>
        <w:jc w:val="center"/>
        <w:rPr>
          <w:lang w:val="lt-LT"/>
        </w:rPr>
      </w:pPr>
      <w:r w:rsidRPr="00196E1F">
        <w:rPr>
          <w:lang w:val="lt-LT"/>
        </w:rPr>
        <w:t>201</w:t>
      </w:r>
      <w:r w:rsidR="00053076">
        <w:rPr>
          <w:lang w:val="lt-LT"/>
        </w:rPr>
        <w:t>7-07</w:t>
      </w:r>
      <w:r w:rsidR="00394960" w:rsidRPr="00196E1F">
        <w:rPr>
          <w:lang w:val="lt-LT"/>
        </w:rPr>
        <w:t>-</w:t>
      </w:r>
      <w:r w:rsidR="00053076">
        <w:rPr>
          <w:lang w:val="lt-LT"/>
        </w:rPr>
        <w:t>10</w:t>
      </w:r>
    </w:p>
    <w:p w14:paraId="401B7CCB" w14:textId="77777777" w:rsidR="00167B49" w:rsidRPr="00196E1F" w:rsidRDefault="00167B49" w:rsidP="00167B49">
      <w:pPr>
        <w:jc w:val="center"/>
        <w:rPr>
          <w:lang w:val="lt-LT"/>
        </w:rPr>
      </w:pPr>
      <w:r w:rsidRPr="00196E1F">
        <w:rPr>
          <w:lang w:val="lt-LT"/>
        </w:rPr>
        <w:t>Rokiškis</w:t>
      </w:r>
    </w:p>
    <w:p w14:paraId="22483E35" w14:textId="77777777" w:rsidR="00447791" w:rsidRPr="00196E1F" w:rsidRDefault="00447791" w:rsidP="00447791">
      <w:pPr>
        <w:jc w:val="both"/>
        <w:rPr>
          <w:b/>
          <w:bCs/>
          <w:lang w:val="lt-LT"/>
        </w:rPr>
      </w:pPr>
    </w:p>
    <w:p w14:paraId="06EF7F0F" w14:textId="4822B6C0" w:rsidR="00167B49" w:rsidRPr="00196E1F" w:rsidRDefault="00167B49" w:rsidP="00447791">
      <w:pPr>
        <w:jc w:val="both"/>
        <w:rPr>
          <w:b/>
          <w:lang w:val="lt-LT"/>
        </w:rPr>
      </w:pPr>
      <w:r w:rsidRPr="00196E1F">
        <w:rPr>
          <w:b/>
          <w:lang w:val="lt-LT"/>
        </w:rPr>
        <w:t>Parengto sprendimo projekt</w:t>
      </w:r>
      <w:r w:rsidR="00F45283" w:rsidRPr="00196E1F">
        <w:rPr>
          <w:b/>
          <w:lang w:val="lt-LT"/>
        </w:rPr>
        <w:t>o</w:t>
      </w:r>
      <w:r w:rsidR="00885473" w:rsidRPr="00196E1F">
        <w:rPr>
          <w:b/>
          <w:lang w:val="lt-LT"/>
        </w:rPr>
        <w:t xml:space="preserve"> tikslai ir uždaviniai.</w:t>
      </w:r>
    </w:p>
    <w:p w14:paraId="38A874C1" w14:textId="053ABB74" w:rsidR="00F45283" w:rsidRPr="00196E1F" w:rsidRDefault="00167B49" w:rsidP="00F45283">
      <w:pPr>
        <w:ind w:firstLine="720"/>
        <w:jc w:val="both"/>
        <w:rPr>
          <w:lang w:val="lt-LT"/>
        </w:rPr>
      </w:pPr>
      <w:r w:rsidRPr="00196E1F">
        <w:rPr>
          <w:lang w:val="lt-LT"/>
        </w:rPr>
        <w:t xml:space="preserve">Šiuo sprendimo projektu siūloma pritarti Rokiškio rajono savivaldybės administracijos </w:t>
      </w:r>
      <w:r w:rsidR="00F45283" w:rsidRPr="00196E1F">
        <w:rPr>
          <w:lang w:val="lt-LT"/>
        </w:rPr>
        <w:t xml:space="preserve">dalyvavimui </w:t>
      </w:r>
      <w:r w:rsidR="000219FB">
        <w:rPr>
          <w:lang w:val="lt-LT"/>
        </w:rPr>
        <w:t>projekt</w:t>
      </w:r>
      <w:r w:rsidR="00902F01">
        <w:rPr>
          <w:lang w:val="lt-LT"/>
        </w:rPr>
        <w:t xml:space="preserve">e </w:t>
      </w:r>
      <w:r w:rsidR="000219FB" w:rsidRPr="000219FB">
        <w:rPr>
          <w:lang w:val="lt-LT"/>
        </w:rPr>
        <w:t>„Vaikų ir jaunimo neformalaus ugdymosi galimybių plėtra Rokiškio rajone“</w:t>
      </w:r>
      <w:r w:rsidR="00DE0F74" w:rsidRPr="00196E1F">
        <w:rPr>
          <w:lang w:val="lt-LT"/>
        </w:rPr>
        <w:t xml:space="preserve"> </w:t>
      </w:r>
      <w:r w:rsidR="00F45283" w:rsidRPr="00196E1F">
        <w:rPr>
          <w:lang w:val="lt-LT"/>
        </w:rPr>
        <w:t>ir ši</w:t>
      </w:r>
      <w:r w:rsidR="000219FB">
        <w:rPr>
          <w:lang w:val="lt-LT"/>
        </w:rPr>
        <w:t>o</w:t>
      </w:r>
      <w:r w:rsidR="00DE0F74" w:rsidRPr="00196E1F">
        <w:rPr>
          <w:lang w:val="lt-LT"/>
        </w:rPr>
        <w:t xml:space="preserve"> projekt</w:t>
      </w:r>
      <w:r w:rsidR="000219FB">
        <w:rPr>
          <w:lang w:val="lt-LT"/>
        </w:rPr>
        <w:t>o paraiškos</w:t>
      </w:r>
      <w:r w:rsidR="00F45283" w:rsidRPr="00196E1F">
        <w:rPr>
          <w:lang w:val="lt-LT"/>
        </w:rPr>
        <w:t xml:space="preserve"> teikimui </w:t>
      </w:r>
      <w:r w:rsidR="00902F01">
        <w:rPr>
          <w:lang w:val="lt-LT"/>
        </w:rPr>
        <w:t xml:space="preserve">2014-2020 metų Europos Sąjungos fondų investicijų veiksmų programos </w:t>
      </w:r>
      <w:r w:rsidR="000219FB">
        <w:rPr>
          <w:lang w:val="lt-LT"/>
        </w:rPr>
        <w:t>9</w:t>
      </w:r>
      <w:r w:rsidR="00902F01">
        <w:rPr>
          <w:lang w:val="lt-LT"/>
        </w:rPr>
        <w:t xml:space="preserve"> prioriteto</w:t>
      </w:r>
      <w:r w:rsidR="000219FB">
        <w:rPr>
          <w:lang w:val="lt-LT"/>
        </w:rPr>
        <w:t xml:space="preserve"> </w:t>
      </w:r>
      <w:r w:rsidR="000219FB" w:rsidRPr="000219FB">
        <w:rPr>
          <w:lang w:val="lt-LT"/>
        </w:rPr>
        <w:t xml:space="preserve">„Visuomenės švietimas ir žmogiškųjų išteklių potencialo didinimas“ 09.1.3.-CPVA-R-725 priemonės „Neformaliojo švietimo infrastruktūros tobulinimas“ </w:t>
      </w:r>
      <w:r w:rsidR="00065943">
        <w:rPr>
          <w:lang w:val="lt-LT"/>
        </w:rPr>
        <w:t xml:space="preserve"> finansavimui</w:t>
      </w:r>
      <w:r w:rsidR="00902F01">
        <w:rPr>
          <w:lang w:val="lt-LT"/>
        </w:rPr>
        <w:t xml:space="preserve"> gauti. </w:t>
      </w:r>
    </w:p>
    <w:p w14:paraId="5CEDDF60" w14:textId="34A853ED" w:rsidR="00167B49" w:rsidRPr="00196E1F" w:rsidRDefault="00167B49" w:rsidP="00447791">
      <w:pPr>
        <w:rPr>
          <w:b/>
          <w:bCs/>
          <w:lang w:val="lt-LT"/>
        </w:rPr>
      </w:pPr>
      <w:r w:rsidRPr="00196E1F">
        <w:rPr>
          <w:b/>
          <w:bCs/>
          <w:lang w:val="lt-LT"/>
        </w:rPr>
        <w:t>Šiuo metu esantis teisinis reglamentavimas.</w:t>
      </w:r>
    </w:p>
    <w:p w14:paraId="2C9F4902" w14:textId="16339871" w:rsidR="00167B49" w:rsidRPr="00196E1F" w:rsidRDefault="000219FB" w:rsidP="00A30E8D">
      <w:pPr>
        <w:ind w:firstLine="720"/>
        <w:jc w:val="both"/>
        <w:rPr>
          <w:bCs/>
          <w:lang w:val="lt-LT"/>
        </w:rPr>
      </w:pPr>
      <w:r w:rsidRPr="000219FB">
        <w:rPr>
          <w:lang w:val="lt-LT"/>
        </w:rPr>
        <w:t>Lietuvos Respublikos švietimo ir mokslo ministro 2016 m. gruodžio 1 d. įsakym</w:t>
      </w:r>
      <w:r>
        <w:rPr>
          <w:lang w:val="lt-LT"/>
        </w:rPr>
        <w:t>as</w:t>
      </w:r>
      <w:r w:rsidRPr="000219FB">
        <w:rPr>
          <w:lang w:val="lt-LT"/>
        </w:rPr>
        <w:t xml:space="preserve"> Nr. V-1074 „Dėl 2014-2020 metų Europos Sąjungos fondų investicijų veiksmų programos 9 prioriteto „Visuomenės švietimas ir žmogiškųjų išteklių potencialo didinimas“ 09.1.3.-CPVA-R-725 priemonės „Neformaliojo švietimo infrastruktūros tobulinimas“ projektų finansavimo sąlygų aprašo patvirtinimo“</w:t>
      </w:r>
      <w:r w:rsidR="00FA6515" w:rsidRPr="0089768D">
        <w:rPr>
          <w:lang w:val="lt-LT"/>
        </w:rPr>
        <w:t xml:space="preserve">, Lietuvos Respublikos </w:t>
      </w:r>
      <w:r>
        <w:rPr>
          <w:lang w:val="lt-LT"/>
        </w:rPr>
        <w:t>švietimo ir mokslo ministro 2015 m. balandžio 23 d. įsakymu Nr. V-380</w:t>
      </w:r>
      <w:r w:rsidR="00FA6515" w:rsidRPr="0089768D">
        <w:rPr>
          <w:lang w:val="lt-LT"/>
        </w:rPr>
        <w:t xml:space="preserve"> patvirtintas 2014-2020 metų Europos Sąjungos fondų investicijų veiksmų programos </w:t>
      </w:r>
      <w:r w:rsidR="00337353">
        <w:rPr>
          <w:lang w:val="lt-LT"/>
        </w:rPr>
        <w:t xml:space="preserve">prioriteto įgyvendinimo priemonių įgyvendinimo planas ir Nacionalinio </w:t>
      </w:r>
      <w:r w:rsidR="00FA6515" w:rsidRPr="0089768D">
        <w:rPr>
          <w:lang w:val="lt-LT"/>
        </w:rPr>
        <w:t>stebėsenos rodiklių apskaičiavimo aprašas</w:t>
      </w:r>
      <w:r w:rsidR="002631E5">
        <w:rPr>
          <w:lang w:val="lt-LT"/>
        </w:rPr>
        <w:t>, Lietuvos Respublikos finansų ministro 2014 m. spalio 8 d. įsakymu Nr. 1K-316 patvirtintos projektų administravimo ir finansavimo taisyklės.</w:t>
      </w:r>
      <w:r w:rsidR="00FA6515">
        <w:rPr>
          <w:lang w:val="lt-LT"/>
        </w:rPr>
        <w:t xml:space="preserve">  </w:t>
      </w:r>
    </w:p>
    <w:p w14:paraId="468B4A79" w14:textId="1FF3B030" w:rsidR="00A30E8D" w:rsidRPr="00196E1F" w:rsidRDefault="00167B49" w:rsidP="00447791">
      <w:pPr>
        <w:jc w:val="both"/>
        <w:rPr>
          <w:rStyle w:val="apple-style-span"/>
          <w:lang w:val="lt-LT"/>
        </w:rPr>
      </w:pPr>
      <w:r w:rsidRPr="00196E1F">
        <w:rPr>
          <w:b/>
          <w:bCs/>
          <w:lang w:val="lt-LT"/>
        </w:rPr>
        <w:t>Sprendimo projekto esmė.</w:t>
      </w:r>
    </w:p>
    <w:p w14:paraId="45ED08EB" w14:textId="7517624C" w:rsidR="00FA6515" w:rsidRPr="009266DD" w:rsidRDefault="006C6F53" w:rsidP="009266DD">
      <w:pPr>
        <w:jc w:val="both"/>
        <w:rPr>
          <w:color w:val="000000" w:themeColor="text1"/>
          <w:highlight w:val="yellow"/>
          <w:lang w:val="lt-LT" w:eastAsia="lt-LT"/>
        </w:rPr>
      </w:pPr>
      <w:r>
        <w:rPr>
          <w:rStyle w:val="apple-style-span"/>
          <w:lang w:val="lt-LT"/>
        </w:rPr>
        <w:t xml:space="preserve">       </w:t>
      </w:r>
      <w:r w:rsidRPr="00BF7C2D">
        <w:rPr>
          <w:rStyle w:val="apple-style-span"/>
          <w:lang w:val="lt-LT"/>
        </w:rPr>
        <w:t xml:space="preserve"> </w:t>
      </w:r>
      <w:r w:rsidR="00167B49" w:rsidRPr="00BF7C2D">
        <w:rPr>
          <w:rStyle w:val="apple-style-span"/>
          <w:lang w:val="lt-LT"/>
        </w:rPr>
        <w:t xml:space="preserve">Rokiškio r. savivaldybės administracija </w:t>
      </w:r>
      <w:r w:rsidR="00FA6515" w:rsidRPr="00BF7C2D">
        <w:rPr>
          <w:rStyle w:val="apple-style-span"/>
          <w:lang w:val="lt-LT"/>
        </w:rPr>
        <w:t>ketina teikti paraišką projektui</w:t>
      </w:r>
      <w:r w:rsidR="00600168" w:rsidRPr="00BF7C2D">
        <w:rPr>
          <w:rStyle w:val="apple-style-span"/>
          <w:lang w:val="lt-LT"/>
        </w:rPr>
        <w:t xml:space="preserve"> </w:t>
      </w:r>
      <w:r w:rsidR="00600168" w:rsidRPr="00BF7C2D">
        <w:rPr>
          <w:lang w:val="lt-LT"/>
        </w:rPr>
        <w:t xml:space="preserve">„Vaikų ir jaunimo neformalaus ugdymosi galimybių plėtra Rokiškio rajone“ </w:t>
      </w:r>
      <w:r w:rsidR="00600168" w:rsidRPr="009266DD">
        <w:rPr>
          <w:lang w:val="lt-LT"/>
        </w:rPr>
        <w:t>, kuriuo siekiama pagerinti 4 Rokiškio rajono neformalaus ugdymo įstaigų, kurios yra pagrindinės neformalaus ugdymo paslaugų teikėjos Rokiškio rajone</w:t>
      </w:r>
      <w:r w:rsidR="009266DD">
        <w:rPr>
          <w:lang w:val="lt-LT"/>
        </w:rPr>
        <w:t>, infrastruktūrą</w:t>
      </w:r>
      <w:r w:rsidR="00600168" w:rsidRPr="009266DD">
        <w:rPr>
          <w:lang w:val="lt-LT"/>
        </w:rPr>
        <w:t xml:space="preserve">: Rokiškio choreografijos mokyklos, Rokiškio jaunimo centro, Rokiškio Rudolfo </w:t>
      </w:r>
      <w:proofErr w:type="spellStart"/>
      <w:r w:rsidR="00600168" w:rsidRPr="009266DD">
        <w:rPr>
          <w:lang w:val="lt-LT"/>
        </w:rPr>
        <w:t>Lymano</w:t>
      </w:r>
      <w:proofErr w:type="spellEnd"/>
      <w:r w:rsidR="00600168" w:rsidRPr="009266DD">
        <w:rPr>
          <w:lang w:val="lt-LT"/>
        </w:rPr>
        <w:t xml:space="preserve"> muzikos mokyklos ir Rokiškio rajono kūno kultūros ir sporto centro. </w:t>
      </w:r>
      <w:r w:rsidR="009266DD">
        <w:rPr>
          <w:lang w:val="lt-LT"/>
        </w:rPr>
        <w:t xml:space="preserve">Planuojamos projekto veiklos: </w:t>
      </w:r>
      <w:r w:rsidR="00600168" w:rsidRPr="009266DD">
        <w:rPr>
          <w:lang w:val="lt-LT"/>
        </w:rPr>
        <w:t>Rokiškio rajono kūno kultūros ir sporto centre ketinama remontuoti sporto salę (viso 444,00 kv. m., pakeisti ventiliacinę sistemą, salės langus, duris</w:t>
      </w:r>
      <w:r w:rsidR="00613141" w:rsidRPr="009266DD">
        <w:rPr>
          <w:lang w:val="lt-LT"/>
        </w:rPr>
        <w:t>,</w:t>
      </w:r>
      <w:r w:rsidR="00600168" w:rsidRPr="009266DD">
        <w:rPr>
          <w:lang w:val="lt-LT"/>
        </w:rPr>
        <w:t xml:space="preserve"> grindis), taip pagalbines patalpas (tualetų, dušų, persirengimo kambarių elektros instaliaciją, grindis), likusią dalį stogo, įrengti šachmatų ir sveikos gyvensenos klasę (41,98 kv. m.)</w:t>
      </w:r>
      <w:r w:rsidR="00E417F1" w:rsidRPr="009266DD">
        <w:rPr>
          <w:lang w:val="lt-LT"/>
        </w:rPr>
        <w:t>, įsigyti baldų, įrangą. VšĮ Rokiškio jaunimo centr</w:t>
      </w:r>
      <w:r w:rsidR="00BF7C2D" w:rsidRPr="009266DD">
        <w:rPr>
          <w:lang w:val="lt-LT"/>
        </w:rPr>
        <w:t xml:space="preserve">e ketinama pakeisti dailės (tapybos, galerijos), technologijų ir informacinių technologijų keramikos klasių dangas ( apie 212,50 </w:t>
      </w:r>
      <w:proofErr w:type="spellStart"/>
      <w:r w:rsidR="00BF7C2D" w:rsidRPr="009266DD">
        <w:rPr>
          <w:lang w:val="lt-LT"/>
        </w:rPr>
        <w:t>kv.m</w:t>
      </w:r>
      <w:proofErr w:type="spellEnd"/>
      <w:r w:rsidR="00BF7C2D" w:rsidRPr="009266DD">
        <w:rPr>
          <w:lang w:val="lt-LT"/>
        </w:rPr>
        <w:t xml:space="preserve">), įsigyti reikiamą įrangą, baldus, Rokiškio Rudolfo </w:t>
      </w:r>
      <w:proofErr w:type="spellStart"/>
      <w:r w:rsidR="00BF7C2D" w:rsidRPr="009266DD">
        <w:rPr>
          <w:lang w:val="lt-LT"/>
        </w:rPr>
        <w:t>Lymano</w:t>
      </w:r>
      <w:proofErr w:type="spellEnd"/>
      <w:r w:rsidR="00BF7C2D" w:rsidRPr="009266DD">
        <w:rPr>
          <w:lang w:val="lt-LT"/>
        </w:rPr>
        <w:t xml:space="preserve"> muzikos mokykloje ketinama sutvarkyti dvi labiausiai nusidėvėj</w:t>
      </w:r>
      <w:r w:rsidR="00613141" w:rsidRPr="009266DD">
        <w:rPr>
          <w:lang w:val="lt-LT"/>
        </w:rPr>
        <w:t>usias solfedžio klases (apie</w:t>
      </w:r>
      <w:r w:rsidR="00BF7C2D" w:rsidRPr="009266DD">
        <w:rPr>
          <w:lang w:val="lt-LT"/>
        </w:rPr>
        <w:t xml:space="preserve"> 66,00 </w:t>
      </w:r>
      <w:proofErr w:type="spellStart"/>
      <w:r w:rsidR="00BF7C2D" w:rsidRPr="009266DD">
        <w:rPr>
          <w:lang w:val="lt-LT"/>
        </w:rPr>
        <w:t>kv.m</w:t>
      </w:r>
      <w:proofErr w:type="spellEnd"/>
      <w:r w:rsidR="00BF7C2D" w:rsidRPr="009266DD">
        <w:rPr>
          <w:lang w:val="lt-LT"/>
        </w:rPr>
        <w:t xml:space="preserve">.), </w:t>
      </w:r>
      <w:r w:rsidR="00315D85">
        <w:rPr>
          <w:lang w:val="lt-LT"/>
        </w:rPr>
        <w:t>pritaikant solfedžio klasėms</w:t>
      </w:r>
      <w:r w:rsidR="009266DD">
        <w:rPr>
          <w:lang w:val="lt-LT"/>
        </w:rPr>
        <w:t xml:space="preserve">, </w:t>
      </w:r>
      <w:r w:rsidR="00BF7C2D" w:rsidRPr="009266DD">
        <w:rPr>
          <w:lang w:val="lt-LT"/>
        </w:rPr>
        <w:t xml:space="preserve">įsigyti instrumentų, įrangą, baldus. Rokiškio choreografijos mokykloje, ketinama suremontuoti šokio klasę pritaikant audiovizualinių menų laboratorijos veiklai, atlikti dviejų šokių salių dalinį remontą bei </w:t>
      </w:r>
      <w:r w:rsidR="009266DD">
        <w:rPr>
          <w:lang w:val="lt-LT"/>
        </w:rPr>
        <w:t>su</w:t>
      </w:r>
      <w:r w:rsidR="00BF7C2D" w:rsidRPr="009266DD">
        <w:rPr>
          <w:lang w:val="lt-LT"/>
        </w:rPr>
        <w:t>remontuojant koridorių, įrengiant pertvarą persirengimo kambariui, kurio įstaiga šiuo metu neturi  (apie 219,72 kv. m ), įsigyti reikiamą įrangą</w:t>
      </w:r>
      <w:r w:rsidR="00613141" w:rsidRPr="009266DD">
        <w:rPr>
          <w:lang w:val="lt-LT"/>
        </w:rPr>
        <w:t xml:space="preserve">, instrumentus, </w:t>
      </w:r>
      <w:r w:rsidR="00BF7C2D" w:rsidRPr="009266DD">
        <w:rPr>
          <w:lang w:val="lt-LT"/>
        </w:rPr>
        <w:t xml:space="preserve"> ir baldus.</w:t>
      </w:r>
    </w:p>
    <w:p w14:paraId="76613F5D" w14:textId="1F19DB7D" w:rsidR="00167B49" w:rsidRDefault="006C6F53" w:rsidP="009266DD">
      <w:pPr>
        <w:jc w:val="both"/>
        <w:rPr>
          <w:i/>
          <w:color w:val="000000"/>
          <w:lang w:val="lt-LT"/>
        </w:rPr>
      </w:pPr>
      <w:r w:rsidRPr="00BF7C2D">
        <w:rPr>
          <w:i/>
          <w:lang w:val="lt-LT"/>
        </w:rPr>
        <w:t>Planuojama projekto</w:t>
      </w:r>
      <w:r w:rsidR="00167B49" w:rsidRPr="00BF7C2D">
        <w:rPr>
          <w:i/>
          <w:lang w:val="lt-LT"/>
        </w:rPr>
        <w:t xml:space="preserve"> įgyvendinimo trukmė</w:t>
      </w:r>
      <w:r w:rsidR="00BF7C2D" w:rsidRPr="00BF7C2D">
        <w:rPr>
          <w:lang w:val="lt-LT"/>
        </w:rPr>
        <w:t xml:space="preserve"> – 36</w:t>
      </w:r>
      <w:r w:rsidR="00167B49" w:rsidRPr="00BF7C2D">
        <w:rPr>
          <w:lang w:val="lt-LT"/>
        </w:rPr>
        <w:t xml:space="preserve"> mėn. (201</w:t>
      </w:r>
      <w:r w:rsidR="00BF7C2D" w:rsidRPr="00BF7C2D">
        <w:rPr>
          <w:lang w:val="lt-LT"/>
        </w:rPr>
        <w:t>8-01</w:t>
      </w:r>
      <w:r w:rsidR="00205F21" w:rsidRPr="00BF7C2D">
        <w:rPr>
          <w:lang w:val="lt-LT"/>
        </w:rPr>
        <w:t xml:space="preserve"> mėn.</w:t>
      </w:r>
      <w:r w:rsidR="00167B49" w:rsidRPr="00BF7C2D">
        <w:rPr>
          <w:lang w:val="lt-LT"/>
        </w:rPr>
        <w:t xml:space="preserve"> </w:t>
      </w:r>
      <w:r w:rsidR="00205F21" w:rsidRPr="00BF7C2D">
        <w:rPr>
          <w:lang w:val="lt-LT"/>
        </w:rPr>
        <w:t>–</w:t>
      </w:r>
      <w:r w:rsidR="00CB3DF2">
        <w:rPr>
          <w:lang w:val="lt-LT"/>
        </w:rPr>
        <w:t xml:space="preserve"> 2021</w:t>
      </w:r>
      <w:r w:rsidR="00BF7C2D" w:rsidRPr="00BF7C2D">
        <w:rPr>
          <w:lang w:val="lt-LT"/>
        </w:rPr>
        <w:t>-01</w:t>
      </w:r>
      <w:r w:rsidR="00205F21" w:rsidRPr="00BF7C2D">
        <w:rPr>
          <w:lang w:val="lt-LT"/>
        </w:rPr>
        <w:t xml:space="preserve"> mėn.)</w:t>
      </w:r>
      <w:r w:rsidR="00167B49" w:rsidRPr="00BF7C2D">
        <w:rPr>
          <w:lang w:val="lt-LT"/>
        </w:rPr>
        <w:t xml:space="preserve">. </w:t>
      </w:r>
      <w:r w:rsidRPr="00BF7C2D">
        <w:rPr>
          <w:i/>
          <w:lang w:val="lt-LT"/>
        </w:rPr>
        <w:t>Preliminarus</w:t>
      </w:r>
      <w:r w:rsidR="00205F21" w:rsidRPr="00BF7C2D">
        <w:rPr>
          <w:i/>
          <w:lang w:val="lt-LT"/>
        </w:rPr>
        <w:t xml:space="preserve"> projekto biudžetas:</w:t>
      </w:r>
      <w:r w:rsidRPr="00BF7C2D">
        <w:rPr>
          <w:lang w:val="lt-LT"/>
        </w:rPr>
        <w:t xml:space="preserve"> </w:t>
      </w:r>
      <w:r w:rsidR="00205F21" w:rsidRPr="00BF7C2D">
        <w:rPr>
          <w:lang w:val="lt-LT"/>
        </w:rPr>
        <w:t xml:space="preserve"> </w:t>
      </w:r>
      <w:r w:rsidR="00BF7C2D" w:rsidRPr="00BF7C2D">
        <w:rPr>
          <w:lang w:val="lt-LT"/>
        </w:rPr>
        <w:t>436305,15</w:t>
      </w:r>
      <w:r w:rsidRPr="00BF7C2D">
        <w:rPr>
          <w:lang w:val="lt-LT"/>
        </w:rPr>
        <w:t xml:space="preserve">  </w:t>
      </w:r>
      <w:proofErr w:type="spellStart"/>
      <w:r w:rsidRPr="00BF7C2D">
        <w:rPr>
          <w:lang w:val="lt-LT"/>
        </w:rPr>
        <w:t>Eur</w:t>
      </w:r>
      <w:proofErr w:type="spellEnd"/>
      <w:r w:rsidRPr="00BF7C2D">
        <w:rPr>
          <w:lang w:val="lt-LT"/>
        </w:rPr>
        <w:t xml:space="preserve"> </w:t>
      </w:r>
      <w:r w:rsidR="00205F21" w:rsidRPr="00BF7C2D">
        <w:rPr>
          <w:i/>
          <w:lang w:val="lt-LT"/>
        </w:rPr>
        <w:t>(</w:t>
      </w:r>
      <w:r w:rsidR="00167B49" w:rsidRPr="00BF7C2D">
        <w:rPr>
          <w:i/>
          <w:color w:val="000000"/>
          <w:lang w:val="lt-LT"/>
        </w:rPr>
        <w:t>iš jų: ES</w:t>
      </w:r>
      <w:r w:rsidR="00205F21" w:rsidRPr="00BF7C2D">
        <w:rPr>
          <w:i/>
          <w:color w:val="000000"/>
          <w:lang w:val="lt-LT"/>
        </w:rPr>
        <w:t xml:space="preserve"> lėšos</w:t>
      </w:r>
      <w:r w:rsidR="00167B49" w:rsidRPr="00BF7C2D">
        <w:rPr>
          <w:i/>
          <w:color w:val="000000"/>
          <w:lang w:val="lt-LT"/>
        </w:rPr>
        <w:t xml:space="preserve"> </w:t>
      </w:r>
      <w:r w:rsidR="00167B49" w:rsidRPr="00BF7C2D">
        <w:rPr>
          <w:i/>
          <w:lang w:val="lt-LT"/>
        </w:rPr>
        <w:t>–</w:t>
      </w:r>
      <w:r w:rsidR="00EA1999" w:rsidRPr="00BF7C2D">
        <w:rPr>
          <w:i/>
          <w:lang w:val="lt-LT"/>
        </w:rPr>
        <w:t xml:space="preserve">- </w:t>
      </w:r>
      <w:r w:rsidR="00BF7C2D" w:rsidRPr="00BF7C2D">
        <w:rPr>
          <w:i/>
          <w:lang w:val="lt-LT"/>
        </w:rPr>
        <w:t>370859,37</w:t>
      </w:r>
      <w:r w:rsidR="00167B49" w:rsidRPr="00BF7C2D">
        <w:rPr>
          <w:i/>
          <w:color w:val="000000"/>
          <w:lang w:val="lt-LT"/>
        </w:rPr>
        <w:t xml:space="preserve"> </w:t>
      </w:r>
      <w:proofErr w:type="spellStart"/>
      <w:r w:rsidR="00167B49" w:rsidRPr="00BF7C2D">
        <w:rPr>
          <w:i/>
          <w:color w:val="000000"/>
          <w:lang w:val="lt-LT"/>
        </w:rPr>
        <w:t>Eur</w:t>
      </w:r>
      <w:proofErr w:type="spellEnd"/>
      <w:r w:rsidR="00167B49" w:rsidRPr="00BF7C2D">
        <w:rPr>
          <w:i/>
          <w:color w:val="000000"/>
          <w:lang w:val="lt-LT"/>
        </w:rPr>
        <w:t>; savivaldybės biudžeto lėšos –</w:t>
      </w:r>
      <w:r w:rsidR="00BF7C2D" w:rsidRPr="00BF7C2D">
        <w:rPr>
          <w:i/>
          <w:color w:val="000000"/>
          <w:lang w:val="lt-LT"/>
        </w:rPr>
        <w:t>65445,78</w:t>
      </w:r>
      <w:r w:rsidR="00167B49" w:rsidRPr="00BF7C2D">
        <w:rPr>
          <w:i/>
          <w:color w:val="000000"/>
          <w:lang w:val="lt-LT"/>
        </w:rPr>
        <w:t xml:space="preserve"> </w:t>
      </w:r>
      <w:proofErr w:type="spellStart"/>
      <w:r w:rsidR="00167B49" w:rsidRPr="00BF7C2D">
        <w:rPr>
          <w:i/>
          <w:color w:val="000000"/>
          <w:lang w:val="lt-LT"/>
        </w:rPr>
        <w:t>Eur</w:t>
      </w:r>
      <w:proofErr w:type="spellEnd"/>
      <w:r w:rsidR="00205F21" w:rsidRPr="00BF7C2D">
        <w:rPr>
          <w:i/>
          <w:color w:val="000000"/>
          <w:lang w:val="lt-LT"/>
        </w:rPr>
        <w:t>).</w:t>
      </w:r>
    </w:p>
    <w:p w14:paraId="70CA7DD3" w14:textId="630A3A24" w:rsidR="009266DD" w:rsidRPr="00BF7C2D" w:rsidRDefault="009266DD" w:rsidP="009266DD">
      <w:pPr>
        <w:jc w:val="both"/>
        <w:rPr>
          <w:i/>
          <w:color w:val="000000"/>
          <w:lang w:val="lt-LT"/>
        </w:rPr>
      </w:pPr>
      <w:r>
        <w:rPr>
          <w:i/>
          <w:color w:val="000000"/>
          <w:lang w:val="lt-LT"/>
        </w:rPr>
        <w:t xml:space="preserve">Projekto </w:t>
      </w:r>
      <w:proofErr w:type="spellStart"/>
      <w:r>
        <w:rPr>
          <w:i/>
          <w:color w:val="000000"/>
          <w:lang w:val="lt-LT"/>
        </w:rPr>
        <w:t>parengtumas</w:t>
      </w:r>
      <w:proofErr w:type="spellEnd"/>
      <w:r>
        <w:rPr>
          <w:i/>
          <w:color w:val="000000"/>
          <w:lang w:val="lt-LT"/>
        </w:rPr>
        <w:t>:</w:t>
      </w:r>
      <w:r w:rsidR="00315D85">
        <w:rPr>
          <w:i/>
          <w:color w:val="000000"/>
          <w:lang w:val="lt-LT"/>
        </w:rPr>
        <w:t xml:space="preserve"> parengtas investicinis projektas, parengtos preliminarios sąmatos remonto darbams, pateikti komerciniai pasiūlymai baldams, įrangai, instrumentams, sporto priemonėms, diegimo krosniai, </w:t>
      </w:r>
      <w:r w:rsidR="00F96AC7">
        <w:rPr>
          <w:i/>
          <w:color w:val="000000"/>
          <w:lang w:val="lt-LT"/>
        </w:rPr>
        <w:t>projektas įtrauktas į</w:t>
      </w:r>
      <w:r w:rsidR="00315D85">
        <w:rPr>
          <w:i/>
          <w:color w:val="000000"/>
          <w:lang w:val="lt-LT"/>
        </w:rPr>
        <w:t xml:space="preserve"> Pan</w:t>
      </w:r>
      <w:r w:rsidR="00F96AC7">
        <w:rPr>
          <w:i/>
          <w:color w:val="000000"/>
          <w:lang w:val="lt-LT"/>
        </w:rPr>
        <w:t xml:space="preserve">evėžio regiono projektų sąrašą. </w:t>
      </w:r>
    </w:p>
    <w:p w14:paraId="0BC8DBE8" w14:textId="4A2B80AB" w:rsidR="00167B49" w:rsidRPr="00D22F90" w:rsidRDefault="00167B49" w:rsidP="000872E4">
      <w:pPr>
        <w:overflowPunct w:val="0"/>
        <w:autoSpaceDE w:val="0"/>
        <w:autoSpaceDN w:val="0"/>
        <w:adjustRightInd w:val="0"/>
        <w:ind w:firstLine="709"/>
        <w:contextualSpacing/>
        <w:jc w:val="both"/>
        <w:textAlignment w:val="baseline"/>
        <w:rPr>
          <w:lang w:val="lt-LT" w:eastAsia="lt-LT"/>
        </w:rPr>
      </w:pPr>
      <w:r w:rsidRPr="00D22F90">
        <w:rPr>
          <w:b/>
          <w:lang w:val="lt-LT"/>
        </w:rPr>
        <w:t>Galimos pasekmės, priėmus siūlomą tarybos sprendimo projektą:</w:t>
      </w:r>
    </w:p>
    <w:p w14:paraId="33A91631" w14:textId="114BC7FA" w:rsidR="00167B49" w:rsidRPr="00D22F90" w:rsidRDefault="005E46B1" w:rsidP="00447791">
      <w:pPr>
        <w:jc w:val="both"/>
        <w:rPr>
          <w:color w:val="000000"/>
          <w:lang w:val="lt-LT"/>
        </w:rPr>
      </w:pPr>
      <w:r w:rsidRPr="00D22F90">
        <w:rPr>
          <w:b/>
          <w:lang w:val="lt-LT"/>
        </w:rPr>
        <w:tab/>
      </w:r>
      <w:r w:rsidR="00167B49" w:rsidRPr="00D22F90">
        <w:rPr>
          <w:b/>
          <w:lang w:val="lt-LT"/>
        </w:rPr>
        <w:t>teigiamos</w:t>
      </w:r>
      <w:r w:rsidR="00167B49" w:rsidRPr="00D22F90">
        <w:rPr>
          <w:lang w:val="lt-LT"/>
        </w:rPr>
        <w:t xml:space="preserve"> </w:t>
      </w:r>
      <w:r w:rsidR="00414C6B" w:rsidRPr="00D22F90">
        <w:rPr>
          <w:lang w:val="lt-LT"/>
        </w:rPr>
        <w:t>–</w:t>
      </w:r>
      <w:r w:rsidR="00167B49" w:rsidRPr="00D22F90">
        <w:rPr>
          <w:lang w:val="lt-LT"/>
        </w:rPr>
        <w:t xml:space="preserve"> </w:t>
      </w:r>
      <w:r w:rsidR="00414C6B" w:rsidRPr="00D22F90">
        <w:rPr>
          <w:lang w:val="lt-LT"/>
        </w:rPr>
        <w:t xml:space="preserve">gavus finansavimą ir </w:t>
      </w:r>
      <w:r w:rsidR="00167B49" w:rsidRPr="00D22F90">
        <w:rPr>
          <w:lang w:val="lt-LT"/>
        </w:rPr>
        <w:t>į</w:t>
      </w:r>
      <w:r w:rsidR="00167B49" w:rsidRPr="00D22F90">
        <w:rPr>
          <w:color w:val="000000"/>
          <w:lang w:val="lt-LT"/>
        </w:rPr>
        <w:t>gyvendinus projekt</w:t>
      </w:r>
      <w:r w:rsidR="00BF7C2D" w:rsidRPr="00D22F90">
        <w:rPr>
          <w:color w:val="000000"/>
          <w:lang w:val="lt-LT"/>
        </w:rPr>
        <w:t>ą</w:t>
      </w:r>
      <w:r w:rsidRPr="00D22F90">
        <w:rPr>
          <w:color w:val="000000"/>
          <w:lang w:val="lt-LT"/>
        </w:rPr>
        <w:t>,</w:t>
      </w:r>
      <w:r w:rsidR="00167B49" w:rsidRPr="00D22F90">
        <w:rPr>
          <w:color w:val="000000"/>
          <w:lang w:val="lt-LT"/>
        </w:rPr>
        <w:t xml:space="preserve"> </w:t>
      </w:r>
      <w:r w:rsidR="00D22F90" w:rsidRPr="009266DD">
        <w:rPr>
          <w:sz w:val="22"/>
          <w:szCs w:val="22"/>
          <w:lang w:val="lt-LT"/>
        </w:rPr>
        <w:t xml:space="preserve">bus atnaujinta neformalaus švietimo veiklai skirta infrastruktūra: atnaujintos Rokiškio rajono kūno kultūros ir sporto centro patalpos, įranga, baldai, centras vykdys sporto krypties užsiėmimus; sutvarkytos VšĮ Rokiškio jaunimo centro patalpos, įsigyta įranga, baldai, centras vykdys dailės, techninės kūrybos, technologijos užsiėmimus; sutvarkytos Rokiškio Rudolfo </w:t>
      </w:r>
      <w:proofErr w:type="spellStart"/>
      <w:r w:rsidR="00D22F90" w:rsidRPr="009266DD">
        <w:rPr>
          <w:sz w:val="22"/>
          <w:szCs w:val="22"/>
          <w:lang w:val="lt-LT"/>
        </w:rPr>
        <w:t>Lymano</w:t>
      </w:r>
      <w:proofErr w:type="spellEnd"/>
      <w:r w:rsidR="00D22F90" w:rsidRPr="009266DD">
        <w:rPr>
          <w:sz w:val="22"/>
          <w:szCs w:val="22"/>
          <w:lang w:val="lt-LT"/>
        </w:rPr>
        <w:t xml:space="preserve"> muzikos mokyklos patalpos, įsigyta įranga, baldai,  mokykla vykdys muzikos, technologinius užsiėmimus; atnaujintos Rokiškio choreografijos mokyklos patalpos, taip pat įsigyta įranga, baldai, mokykla vykdys muzikos, šokio, choreografijos, šokio, informacinių technologijų, medijos veiklas. </w:t>
      </w:r>
      <w:r w:rsidR="00D22F90" w:rsidRPr="009266DD">
        <w:rPr>
          <w:sz w:val="22"/>
          <w:szCs w:val="22"/>
          <w:lang w:val="lt-LT"/>
        </w:rPr>
        <w:lastRenderedPageBreak/>
        <w:t>Tiesioginę naudą iš numatomo įgyvendinti projekto gaus neformalaus ugdymo dalyviai, kadangi įgyvendinus investicijų projektą, pagerės jų darbo ir mokymosi sąlygos, taip pat ir visi Rokiškio rajono savivaldybės gyventojai, nes viešoji infrastruktūra bus tvarkoma jų mieste.</w:t>
      </w:r>
    </w:p>
    <w:p w14:paraId="0744E9FE" w14:textId="77777777" w:rsidR="000872E4" w:rsidRPr="00D22F90" w:rsidRDefault="005E46B1" w:rsidP="00447791">
      <w:pPr>
        <w:jc w:val="both"/>
        <w:rPr>
          <w:lang w:val="lt-LT"/>
        </w:rPr>
      </w:pPr>
      <w:r w:rsidRPr="00D22F90">
        <w:rPr>
          <w:b/>
          <w:lang w:val="lt-LT"/>
        </w:rPr>
        <w:tab/>
      </w:r>
      <w:r w:rsidR="00167B49" w:rsidRPr="00D22F90">
        <w:rPr>
          <w:b/>
          <w:lang w:val="lt-LT"/>
        </w:rPr>
        <w:t xml:space="preserve">neigiamos </w:t>
      </w:r>
      <w:r w:rsidRPr="00D22F90">
        <w:rPr>
          <w:lang w:val="lt-LT"/>
        </w:rPr>
        <w:t>–</w:t>
      </w:r>
      <w:r w:rsidR="00167B49" w:rsidRPr="00D22F90">
        <w:rPr>
          <w:color w:val="FF0000"/>
          <w:lang w:val="lt-LT"/>
        </w:rPr>
        <w:t xml:space="preserve">  </w:t>
      </w:r>
      <w:r w:rsidR="00167B49" w:rsidRPr="00D22F90">
        <w:rPr>
          <w:lang w:val="lt-LT"/>
        </w:rPr>
        <w:t>nenumatomos.</w:t>
      </w:r>
    </w:p>
    <w:p w14:paraId="13A1A436" w14:textId="4EA55E7F" w:rsidR="00447791" w:rsidRPr="00196E1F" w:rsidRDefault="000872E4" w:rsidP="00447791">
      <w:pPr>
        <w:jc w:val="both"/>
        <w:rPr>
          <w:lang w:val="lt-LT"/>
        </w:rPr>
      </w:pPr>
      <w:r w:rsidRPr="008F6649">
        <w:rPr>
          <w:lang w:val="lt-LT"/>
        </w:rPr>
        <w:tab/>
      </w:r>
      <w:r w:rsidR="00B1245F" w:rsidRPr="008F6649">
        <w:rPr>
          <w:b/>
          <w:lang w:val="lt-LT"/>
        </w:rPr>
        <w:t>Kokia sprendimo nauda Rokiškio rajono gyventojams</w:t>
      </w:r>
      <w:r w:rsidR="00447791" w:rsidRPr="008F6649">
        <w:rPr>
          <w:b/>
          <w:lang w:val="lt-LT"/>
        </w:rPr>
        <w:t xml:space="preserve">: </w:t>
      </w:r>
      <w:r w:rsidR="008F6649" w:rsidRPr="008F6649">
        <w:rPr>
          <w:lang w:val="lt-LT"/>
        </w:rPr>
        <w:t>Rokiškio rajono gyventojų vaikai, kurie lanko neformalaus ugdymo būrelius numatomose re</w:t>
      </w:r>
      <w:r w:rsidR="009266DD">
        <w:rPr>
          <w:lang w:val="lt-LT"/>
        </w:rPr>
        <w:t>montuoti</w:t>
      </w:r>
      <w:r w:rsidR="008F6649" w:rsidRPr="008F6649">
        <w:rPr>
          <w:lang w:val="lt-LT"/>
        </w:rPr>
        <w:t xml:space="preserve"> ugdymo įstaigose, pajus pagerėjusias darbo ir mokymosi sąlygas, nes bus įsigyti nauji instrumentai, įranga</w:t>
      </w:r>
      <w:r w:rsidR="009266DD">
        <w:rPr>
          <w:lang w:val="lt-LT"/>
        </w:rPr>
        <w:t>, suremontuotos patalpos</w:t>
      </w:r>
      <w:r w:rsidR="008F6649" w:rsidRPr="008F6649">
        <w:rPr>
          <w:lang w:val="lt-LT"/>
        </w:rPr>
        <w:t>. Pagerėjusios darbo ir mokymosi sąlygos įtakos jų pasiekimus rajono, respublikos lygiu, jų rezultatais  džiaugsis visi Rokiškio rajono gyventojai.</w:t>
      </w:r>
      <w:r w:rsidR="008F6649">
        <w:rPr>
          <w:lang w:val="lt-LT"/>
        </w:rPr>
        <w:t xml:space="preserve"> </w:t>
      </w:r>
    </w:p>
    <w:p w14:paraId="6148FB3D" w14:textId="1599CA3F" w:rsidR="000872E4" w:rsidRDefault="00167B49" w:rsidP="000872E4">
      <w:pPr>
        <w:ind w:firstLine="720"/>
        <w:jc w:val="both"/>
        <w:rPr>
          <w:lang w:val="lt-LT"/>
        </w:rPr>
      </w:pPr>
      <w:r w:rsidRPr="00196E1F">
        <w:rPr>
          <w:b/>
          <w:bCs/>
          <w:lang w:val="lt-LT"/>
        </w:rPr>
        <w:t>Finansavimo šaltiniai ir lėšų poreikis</w:t>
      </w:r>
      <w:r w:rsidRPr="00196E1F">
        <w:rPr>
          <w:lang w:val="lt-LT"/>
        </w:rPr>
        <w:t>: sprendimui įgyvendinti bus panaudotos planuojamos rajonui lėšos iš ES struktūrinių fondų bei savivaldybės biudžeto 201</w:t>
      </w:r>
      <w:r w:rsidR="0057277E">
        <w:rPr>
          <w:lang w:val="lt-LT"/>
        </w:rPr>
        <w:t>8</w:t>
      </w:r>
      <w:r w:rsidRPr="00196E1F">
        <w:rPr>
          <w:lang w:val="lt-LT"/>
        </w:rPr>
        <w:t>–20</w:t>
      </w:r>
      <w:r w:rsidR="0057277E">
        <w:rPr>
          <w:lang w:val="lt-LT"/>
        </w:rPr>
        <w:t>2</w:t>
      </w:r>
      <w:r w:rsidR="008F6649">
        <w:rPr>
          <w:lang w:val="lt-LT"/>
        </w:rPr>
        <w:t>1</w:t>
      </w:r>
      <w:r w:rsidR="00885473" w:rsidRPr="00196E1F">
        <w:rPr>
          <w:lang w:val="lt-LT"/>
        </w:rPr>
        <w:t xml:space="preserve"> m.</w:t>
      </w:r>
    </w:p>
    <w:p w14:paraId="3710773C" w14:textId="47DB5084" w:rsidR="00167B49" w:rsidRPr="000872E4" w:rsidRDefault="00167B49" w:rsidP="000872E4">
      <w:pPr>
        <w:ind w:firstLine="720"/>
        <w:jc w:val="both"/>
        <w:rPr>
          <w:lang w:val="lt-LT"/>
        </w:rPr>
      </w:pPr>
      <w:r w:rsidRPr="00196E1F">
        <w:rPr>
          <w:b/>
          <w:bCs/>
          <w:color w:val="000000"/>
          <w:lang w:val="lt-LT"/>
        </w:rPr>
        <w:t>Suderinamumas su Lietuvos Respublikos galiojančiais teisės norminiais aktais</w:t>
      </w:r>
    </w:p>
    <w:p w14:paraId="5283F20C" w14:textId="77777777" w:rsidR="000872E4" w:rsidRDefault="005E46B1" w:rsidP="00CA0133">
      <w:pPr>
        <w:jc w:val="both"/>
        <w:rPr>
          <w:color w:val="000000"/>
          <w:lang w:val="lt-LT"/>
        </w:rPr>
      </w:pPr>
      <w:r w:rsidRPr="00196E1F">
        <w:rPr>
          <w:color w:val="000000"/>
          <w:lang w:val="lt-LT"/>
        </w:rPr>
        <w:tab/>
      </w:r>
      <w:r w:rsidR="00167B49" w:rsidRPr="00196E1F">
        <w:rPr>
          <w:color w:val="000000"/>
          <w:lang w:val="lt-LT"/>
        </w:rPr>
        <w:t>Projektas neprieštarauja galiojantiems teisės aktams.</w:t>
      </w:r>
    </w:p>
    <w:p w14:paraId="7DC86379" w14:textId="5F2DD09A" w:rsidR="00CA0133" w:rsidRPr="000872E4" w:rsidRDefault="000872E4" w:rsidP="00CA0133">
      <w:pPr>
        <w:jc w:val="both"/>
        <w:rPr>
          <w:color w:val="000000"/>
          <w:lang w:val="lt-LT"/>
        </w:rPr>
      </w:pPr>
      <w:r>
        <w:rPr>
          <w:color w:val="000000"/>
          <w:lang w:val="lt-LT"/>
        </w:rPr>
        <w:tab/>
      </w:r>
      <w:r w:rsidR="004D0FB1" w:rsidRPr="00196E1F">
        <w:rPr>
          <w:b/>
          <w:lang w:val="lt-LT"/>
        </w:rPr>
        <w:t xml:space="preserve">Antikorupcinis vertinimas. </w:t>
      </w:r>
      <w:r w:rsidR="004D0FB1" w:rsidRPr="00196E1F">
        <w:rPr>
          <w:lang w:val="lt-LT"/>
        </w:rPr>
        <w:t>Teisės akte nenumatoma reguliuoti visuomeninių santykių, susijusių su LR Korupcijos prevencijos įstatymo 8 straipsnio 1 dalyje numatytais veiksniais, todėl teisės aktas neverti</w:t>
      </w:r>
      <w:r w:rsidR="00885473" w:rsidRPr="00196E1F">
        <w:rPr>
          <w:lang w:val="lt-LT"/>
        </w:rPr>
        <w:t>ntinas antikorupciniu požiūriu.</w:t>
      </w:r>
    </w:p>
    <w:p w14:paraId="55FBA5F7" w14:textId="77777777" w:rsidR="00CA0133" w:rsidRPr="00196E1F" w:rsidRDefault="00CA0133" w:rsidP="00CA0133">
      <w:pPr>
        <w:jc w:val="both"/>
        <w:rPr>
          <w:lang w:val="lt-LT"/>
        </w:rPr>
      </w:pPr>
    </w:p>
    <w:p w14:paraId="536815E0" w14:textId="77777777" w:rsidR="00885473" w:rsidRPr="00196E1F" w:rsidRDefault="00885473" w:rsidP="00CA0133">
      <w:pPr>
        <w:jc w:val="both"/>
        <w:rPr>
          <w:lang w:val="lt-LT"/>
        </w:rPr>
      </w:pPr>
    </w:p>
    <w:p w14:paraId="5B1C041F" w14:textId="77777777" w:rsidR="00885473" w:rsidRPr="00196E1F" w:rsidRDefault="00885473" w:rsidP="00CA0133">
      <w:pPr>
        <w:jc w:val="both"/>
        <w:rPr>
          <w:lang w:val="lt-LT"/>
        </w:rPr>
      </w:pPr>
    </w:p>
    <w:p w14:paraId="76C6B777" w14:textId="33A0C326" w:rsidR="00167B49" w:rsidRDefault="00167B49" w:rsidP="00CA0133">
      <w:pPr>
        <w:jc w:val="both"/>
        <w:rPr>
          <w:lang w:val="lt-LT"/>
        </w:rPr>
      </w:pPr>
      <w:r w:rsidRPr="00196E1F">
        <w:rPr>
          <w:lang w:val="lt-LT"/>
        </w:rPr>
        <w:t>Strateginio planavimo ir investicijų</w:t>
      </w:r>
      <w:r w:rsidR="00CA0133" w:rsidRPr="00196E1F">
        <w:rPr>
          <w:lang w:val="lt-LT"/>
        </w:rPr>
        <w:t xml:space="preserve"> skyriaus </w:t>
      </w:r>
      <w:r w:rsidR="00B361E4">
        <w:rPr>
          <w:lang w:val="lt-LT"/>
        </w:rPr>
        <w:t xml:space="preserve">vyr. specialistė </w:t>
      </w:r>
      <w:r w:rsidR="00B361E4">
        <w:rPr>
          <w:lang w:val="lt-LT"/>
        </w:rPr>
        <w:tab/>
      </w:r>
      <w:r w:rsidR="00B361E4">
        <w:rPr>
          <w:lang w:val="lt-LT"/>
        </w:rPr>
        <w:tab/>
        <w:t>Vilma Mečiukonienė</w:t>
      </w:r>
    </w:p>
    <w:p w14:paraId="2488D8BD" w14:textId="77777777" w:rsidR="003D1DA2" w:rsidRDefault="003D1DA2" w:rsidP="00CA0133">
      <w:pPr>
        <w:jc w:val="both"/>
        <w:rPr>
          <w:lang w:val="lt-LT"/>
        </w:rPr>
      </w:pPr>
    </w:p>
    <w:p w14:paraId="30EFA03B" w14:textId="77777777" w:rsidR="003D1DA2" w:rsidRDefault="003D1DA2" w:rsidP="00CA0133">
      <w:pPr>
        <w:jc w:val="both"/>
        <w:rPr>
          <w:lang w:val="lt-LT"/>
        </w:rPr>
      </w:pPr>
    </w:p>
    <w:p w14:paraId="73E2BB8A" w14:textId="77777777" w:rsidR="003D1DA2" w:rsidRDefault="003D1DA2" w:rsidP="00CA0133">
      <w:pPr>
        <w:jc w:val="both"/>
        <w:rPr>
          <w:lang w:val="lt-LT"/>
        </w:rPr>
      </w:pPr>
    </w:p>
    <w:p w14:paraId="5C41A19B" w14:textId="77777777" w:rsidR="003D1DA2" w:rsidRDefault="003D1DA2" w:rsidP="00CA0133">
      <w:pPr>
        <w:jc w:val="both"/>
        <w:rPr>
          <w:lang w:val="lt-LT"/>
        </w:rPr>
      </w:pPr>
    </w:p>
    <w:p w14:paraId="5CE1968A" w14:textId="77777777" w:rsidR="003D1DA2" w:rsidRDefault="003D1DA2" w:rsidP="00CA0133">
      <w:pPr>
        <w:jc w:val="both"/>
        <w:rPr>
          <w:lang w:val="lt-LT"/>
        </w:rPr>
      </w:pPr>
    </w:p>
    <w:p w14:paraId="5559272A" w14:textId="77777777" w:rsidR="003D1DA2" w:rsidRDefault="003D1DA2" w:rsidP="00CA0133">
      <w:pPr>
        <w:jc w:val="both"/>
        <w:rPr>
          <w:lang w:val="lt-LT"/>
        </w:rPr>
      </w:pPr>
    </w:p>
    <w:p w14:paraId="584059D6" w14:textId="77777777" w:rsidR="003D1DA2" w:rsidRDefault="003D1DA2" w:rsidP="00CA0133">
      <w:pPr>
        <w:jc w:val="both"/>
        <w:rPr>
          <w:lang w:val="lt-LT"/>
        </w:rPr>
      </w:pPr>
    </w:p>
    <w:p w14:paraId="37C34FF1" w14:textId="77777777" w:rsidR="003D1DA2" w:rsidRDefault="003D1DA2" w:rsidP="00CA0133">
      <w:pPr>
        <w:jc w:val="both"/>
        <w:rPr>
          <w:lang w:val="lt-LT"/>
        </w:rPr>
      </w:pPr>
    </w:p>
    <w:p w14:paraId="5ADEAB4A" w14:textId="77777777" w:rsidR="003D1DA2" w:rsidRDefault="003D1DA2" w:rsidP="00CA0133">
      <w:pPr>
        <w:jc w:val="both"/>
        <w:rPr>
          <w:lang w:val="lt-LT"/>
        </w:rPr>
      </w:pPr>
    </w:p>
    <w:p w14:paraId="2B5E0E73" w14:textId="77777777" w:rsidR="003D1DA2" w:rsidRDefault="003D1DA2" w:rsidP="00CA0133">
      <w:pPr>
        <w:jc w:val="both"/>
        <w:rPr>
          <w:lang w:val="lt-LT"/>
        </w:rPr>
      </w:pPr>
    </w:p>
    <w:p w14:paraId="525D2014" w14:textId="77777777" w:rsidR="003D1DA2" w:rsidRDefault="003D1DA2" w:rsidP="00CA0133">
      <w:pPr>
        <w:jc w:val="both"/>
        <w:rPr>
          <w:lang w:val="lt-LT"/>
        </w:rPr>
      </w:pPr>
    </w:p>
    <w:p w14:paraId="59A471FC" w14:textId="77777777" w:rsidR="003D1DA2" w:rsidRDefault="003D1DA2" w:rsidP="00CA0133">
      <w:pPr>
        <w:jc w:val="both"/>
        <w:rPr>
          <w:lang w:val="lt-LT"/>
        </w:rPr>
      </w:pPr>
    </w:p>
    <w:p w14:paraId="14B5BEC5" w14:textId="77777777" w:rsidR="003D1DA2" w:rsidRDefault="003D1DA2" w:rsidP="00CA0133">
      <w:pPr>
        <w:jc w:val="both"/>
        <w:rPr>
          <w:lang w:val="lt-LT"/>
        </w:rPr>
      </w:pPr>
    </w:p>
    <w:p w14:paraId="1B644676" w14:textId="77777777" w:rsidR="003D1DA2" w:rsidRDefault="003D1DA2" w:rsidP="00CA0133">
      <w:pPr>
        <w:jc w:val="both"/>
        <w:rPr>
          <w:lang w:val="lt-LT"/>
        </w:rPr>
      </w:pPr>
    </w:p>
    <w:p w14:paraId="70EFEDDD" w14:textId="77777777" w:rsidR="003D1DA2" w:rsidRDefault="003D1DA2" w:rsidP="00CA0133">
      <w:pPr>
        <w:jc w:val="both"/>
        <w:rPr>
          <w:lang w:val="lt-LT"/>
        </w:rPr>
      </w:pPr>
    </w:p>
    <w:p w14:paraId="3F851EB0" w14:textId="77777777" w:rsidR="003D1DA2" w:rsidRDefault="003D1DA2" w:rsidP="00CA0133">
      <w:pPr>
        <w:jc w:val="both"/>
        <w:rPr>
          <w:lang w:val="lt-LT"/>
        </w:rPr>
      </w:pPr>
    </w:p>
    <w:p w14:paraId="70F712E3" w14:textId="77777777" w:rsidR="003D1DA2" w:rsidRDefault="003D1DA2" w:rsidP="00CA0133">
      <w:pPr>
        <w:jc w:val="both"/>
        <w:rPr>
          <w:lang w:val="lt-LT"/>
        </w:rPr>
      </w:pPr>
    </w:p>
    <w:p w14:paraId="519C7D35" w14:textId="77777777" w:rsidR="003D1DA2" w:rsidRDefault="003D1DA2" w:rsidP="00CA0133">
      <w:pPr>
        <w:jc w:val="both"/>
        <w:rPr>
          <w:lang w:val="lt-LT"/>
        </w:rPr>
      </w:pPr>
    </w:p>
    <w:p w14:paraId="7B7C4613" w14:textId="77777777" w:rsidR="003D1DA2" w:rsidRDefault="003D1DA2" w:rsidP="00CA0133">
      <w:pPr>
        <w:jc w:val="both"/>
        <w:rPr>
          <w:lang w:val="lt-LT"/>
        </w:rPr>
      </w:pPr>
    </w:p>
    <w:p w14:paraId="69992F5A" w14:textId="77777777" w:rsidR="003D1DA2" w:rsidRDefault="003D1DA2" w:rsidP="00CA0133">
      <w:pPr>
        <w:jc w:val="both"/>
        <w:rPr>
          <w:lang w:val="lt-LT"/>
        </w:rPr>
      </w:pPr>
    </w:p>
    <w:p w14:paraId="34BA71A1" w14:textId="77777777" w:rsidR="003D1DA2" w:rsidRDefault="003D1DA2" w:rsidP="00CA0133">
      <w:pPr>
        <w:jc w:val="both"/>
        <w:rPr>
          <w:lang w:val="lt-LT"/>
        </w:rPr>
      </w:pPr>
    </w:p>
    <w:p w14:paraId="6FA5F079" w14:textId="77777777" w:rsidR="003D1DA2" w:rsidRDefault="003D1DA2" w:rsidP="00CA0133">
      <w:pPr>
        <w:jc w:val="both"/>
        <w:rPr>
          <w:lang w:val="lt-LT"/>
        </w:rPr>
      </w:pPr>
    </w:p>
    <w:p w14:paraId="4C073AA2" w14:textId="77777777" w:rsidR="003D1DA2" w:rsidRDefault="003D1DA2" w:rsidP="00CA0133">
      <w:pPr>
        <w:jc w:val="both"/>
        <w:rPr>
          <w:lang w:val="lt-LT"/>
        </w:rPr>
      </w:pPr>
    </w:p>
    <w:p w14:paraId="4C612940" w14:textId="77777777" w:rsidR="003D1DA2" w:rsidRDefault="003D1DA2" w:rsidP="00CA0133">
      <w:pPr>
        <w:jc w:val="both"/>
        <w:rPr>
          <w:lang w:val="lt-LT"/>
        </w:rPr>
      </w:pPr>
    </w:p>
    <w:p w14:paraId="46785245" w14:textId="77777777" w:rsidR="003D1DA2" w:rsidRDefault="003D1DA2" w:rsidP="00CA0133">
      <w:pPr>
        <w:jc w:val="both"/>
        <w:rPr>
          <w:lang w:val="lt-LT"/>
        </w:rPr>
      </w:pPr>
    </w:p>
    <w:p w14:paraId="10F8E8A0" w14:textId="77777777" w:rsidR="003D1DA2" w:rsidRDefault="003D1DA2" w:rsidP="00CA0133">
      <w:pPr>
        <w:jc w:val="both"/>
        <w:rPr>
          <w:lang w:val="lt-LT"/>
        </w:rPr>
      </w:pPr>
    </w:p>
    <w:p w14:paraId="38010782" w14:textId="77777777" w:rsidR="003D1DA2" w:rsidRDefault="003D1DA2" w:rsidP="00CA0133">
      <w:pPr>
        <w:jc w:val="both"/>
        <w:rPr>
          <w:lang w:val="lt-LT"/>
        </w:rPr>
      </w:pPr>
    </w:p>
    <w:p w14:paraId="1A89E7B6" w14:textId="77777777" w:rsidR="003D1DA2" w:rsidRDefault="003D1DA2" w:rsidP="00CA0133">
      <w:pPr>
        <w:jc w:val="both"/>
        <w:rPr>
          <w:lang w:val="lt-LT"/>
        </w:rPr>
      </w:pPr>
    </w:p>
    <w:p w14:paraId="378AF0A8" w14:textId="77777777" w:rsidR="003D1DA2" w:rsidRDefault="003D1DA2" w:rsidP="00CA0133">
      <w:pPr>
        <w:jc w:val="both"/>
        <w:rPr>
          <w:lang w:val="lt-LT"/>
        </w:rPr>
      </w:pPr>
    </w:p>
    <w:p w14:paraId="683F3811" w14:textId="77777777" w:rsidR="003D1DA2" w:rsidRDefault="003D1DA2" w:rsidP="00CA0133">
      <w:pPr>
        <w:jc w:val="both"/>
        <w:rPr>
          <w:lang w:val="lt-LT"/>
        </w:rPr>
      </w:pPr>
    </w:p>
    <w:p w14:paraId="487149A9" w14:textId="1DBB967F" w:rsidR="003D1DA2" w:rsidRDefault="003D1DA2" w:rsidP="00CA0133">
      <w:pPr>
        <w:jc w:val="both"/>
        <w:rPr>
          <w:lang w:val="lt-LT"/>
        </w:rPr>
      </w:pPr>
    </w:p>
    <w:p w14:paraId="40894D78" w14:textId="77777777" w:rsidR="003D1DA2" w:rsidRDefault="003D1DA2" w:rsidP="00CA0133">
      <w:pPr>
        <w:jc w:val="both"/>
        <w:rPr>
          <w:lang w:val="lt-LT"/>
        </w:rPr>
      </w:pPr>
    </w:p>
    <w:p w14:paraId="6E6DCB6F" w14:textId="77777777" w:rsidR="003D1DA2" w:rsidRDefault="003D1DA2" w:rsidP="00CA0133">
      <w:pPr>
        <w:jc w:val="both"/>
        <w:rPr>
          <w:lang w:val="lt-LT"/>
        </w:rPr>
      </w:pPr>
    </w:p>
    <w:p w14:paraId="05224F2C" w14:textId="77777777" w:rsidR="003D1DA2" w:rsidRDefault="003D1DA2" w:rsidP="003D1DA2">
      <w:pPr>
        <w:jc w:val="center"/>
        <w:rPr>
          <w:lang w:val="lt-LT"/>
        </w:rPr>
      </w:pPr>
    </w:p>
    <w:p w14:paraId="1D2F3367" w14:textId="77777777" w:rsidR="003D1DA2" w:rsidRDefault="003D1DA2" w:rsidP="00CA0133">
      <w:pPr>
        <w:jc w:val="both"/>
        <w:rPr>
          <w:lang w:val="lt-LT"/>
        </w:rPr>
      </w:pPr>
    </w:p>
    <w:sectPr w:rsidR="003D1DA2" w:rsidSect="008674D7">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10499"/>
    <w:multiLevelType w:val="hybridMultilevel"/>
    <w:tmpl w:val="08F61A12"/>
    <w:lvl w:ilvl="0" w:tplc="759EC5B4">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
    <w:nsid w:val="15687287"/>
    <w:multiLevelType w:val="hybridMultilevel"/>
    <w:tmpl w:val="AED814E2"/>
    <w:lvl w:ilvl="0" w:tplc="DDC20E4A">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2F27256D"/>
    <w:multiLevelType w:val="hybridMultilevel"/>
    <w:tmpl w:val="ACA013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21A569E"/>
    <w:multiLevelType w:val="hybridMultilevel"/>
    <w:tmpl w:val="579C6AAA"/>
    <w:lvl w:ilvl="0" w:tplc="B664CBC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520D09"/>
    <w:multiLevelType w:val="hybridMultilevel"/>
    <w:tmpl w:val="6B46CA90"/>
    <w:lvl w:ilvl="0" w:tplc="3710CCDA">
      <w:start w:val="1"/>
      <w:numFmt w:val="decimal"/>
      <w:lvlText w:val="%1."/>
      <w:lvlJc w:val="left"/>
      <w:pPr>
        <w:tabs>
          <w:tab w:val="num" w:pos="720"/>
        </w:tabs>
        <w:ind w:left="720" w:hanging="360"/>
      </w:pPr>
      <w:rPr>
        <w:rFonts w:ascii="Arial Narrow" w:eastAsia="Times New Roman" w:hAnsi="Arial Narro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E6878"/>
    <w:multiLevelType w:val="hybridMultilevel"/>
    <w:tmpl w:val="913AE9F4"/>
    <w:lvl w:ilvl="0" w:tplc="ABA6B2A2">
      <w:start w:val="1"/>
      <w:numFmt w:val="decimal"/>
      <w:lvlText w:val="%1."/>
      <w:lvlJc w:val="left"/>
      <w:pPr>
        <w:ind w:left="386" w:hanging="360"/>
      </w:pPr>
      <w:rPr>
        <w:rFonts w:hint="default"/>
        <w:color w:val="auto"/>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7">
    <w:nsid w:val="3A173868"/>
    <w:multiLevelType w:val="hybridMultilevel"/>
    <w:tmpl w:val="49DE3944"/>
    <w:lvl w:ilvl="0" w:tplc="50A4F81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93A13"/>
    <w:multiLevelType w:val="hybridMultilevel"/>
    <w:tmpl w:val="46E2C3F6"/>
    <w:lvl w:ilvl="0" w:tplc="2A08D5F8">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9">
    <w:nsid w:val="486E660A"/>
    <w:multiLevelType w:val="hybridMultilevel"/>
    <w:tmpl w:val="D0F28C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21055FE"/>
    <w:multiLevelType w:val="hybridMultilevel"/>
    <w:tmpl w:val="591041A0"/>
    <w:lvl w:ilvl="0" w:tplc="B6F6B2C8">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11">
    <w:nsid w:val="75701FC5"/>
    <w:multiLevelType w:val="hybridMultilevel"/>
    <w:tmpl w:val="29C827F6"/>
    <w:lvl w:ilvl="0" w:tplc="FE28E52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7B6E6D15"/>
    <w:multiLevelType w:val="hybridMultilevel"/>
    <w:tmpl w:val="8286C716"/>
    <w:lvl w:ilvl="0" w:tplc="B44C71EA">
      <w:start w:val="1"/>
      <w:numFmt w:val="decimal"/>
      <w:lvlText w:val="%1."/>
      <w:lvlJc w:val="left"/>
      <w:pPr>
        <w:ind w:left="1740" w:hanging="10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BF64EBF"/>
    <w:multiLevelType w:val="hybridMultilevel"/>
    <w:tmpl w:val="54AA63F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7ED04270"/>
    <w:multiLevelType w:val="hybridMultilevel"/>
    <w:tmpl w:val="ED9AE5D4"/>
    <w:lvl w:ilvl="0" w:tplc="997CAEF8">
      <w:start w:val="1"/>
      <w:numFmt w:val="low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11"/>
  </w:num>
  <w:num w:numId="2">
    <w:abstractNumId w:val="3"/>
  </w:num>
  <w:num w:numId="3">
    <w:abstractNumId w:val="7"/>
  </w:num>
  <w:num w:numId="4">
    <w:abstractNumId w:val="14"/>
  </w:num>
  <w:num w:numId="5">
    <w:abstractNumId w:val="8"/>
  </w:num>
  <w:num w:numId="6">
    <w:abstractNumId w:val="1"/>
  </w:num>
  <w:num w:numId="7">
    <w:abstractNumId w:val="5"/>
  </w:num>
  <w:num w:numId="8">
    <w:abstractNumId w:val="4"/>
  </w:num>
  <w:num w:numId="9">
    <w:abstractNumId w:val="2"/>
  </w:num>
  <w:num w:numId="10">
    <w:abstractNumId w:val="10"/>
  </w:num>
  <w:num w:numId="11">
    <w:abstractNumId w:val="0"/>
  </w:num>
  <w:num w:numId="12">
    <w:abstractNumId w:val="9"/>
  </w:num>
  <w:num w:numId="13">
    <w:abstractNumId w:val="13"/>
  </w:num>
  <w:num w:numId="14">
    <w:abstractNumId w:val="1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E"/>
    <w:rsid w:val="00020B9A"/>
    <w:rsid w:val="000219FB"/>
    <w:rsid w:val="00032E2A"/>
    <w:rsid w:val="0003353F"/>
    <w:rsid w:val="00045863"/>
    <w:rsid w:val="0004714C"/>
    <w:rsid w:val="00051F74"/>
    <w:rsid w:val="00053076"/>
    <w:rsid w:val="0005645A"/>
    <w:rsid w:val="000572E2"/>
    <w:rsid w:val="00065943"/>
    <w:rsid w:val="00066819"/>
    <w:rsid w:val="000872E4"/>
    <w:rsid w:val="00092476"/>
    <w:rsid w:val="000A671C"/>
    <w:rsid w:val="000B2BA2"/>
    <w:rsid w:val="000C171B"/>
    <w:rsid w:val="000D1E4E"/>
    <w:rsid w:val="000F2AAE"/>
    <w:rsid w:val="000F380C"/>
    <w:rsid w:val="00121C8D"/>
    <w:rsid w:val="00167B49"/>
    <w:rsid w:val="00170A93"/>
    <w:rsid w:val="00186CEE"/>
    <w:rsid w:val="00196E1F"/>
    <w:rsid w:val="001B1EC3"/>
    <w:rsid w:val="001C66E6"/>
    <w:rsid w:val="001E2519"/>
    <w:rsid w:val="001E67C8"/>
    <w:rsid w:val="001F0998"/>
    <w:rsid w:val="00205F21"/>
    <w:rsid w:val="00206C03"/>
    <w:rsid w:val="002314CB"/>
    <w:rsid w:val="00231727"/>
    <w:rsid w:val="002631E5"/>
    <w:rsid w:val="002800C9"/>
    <w:rsid w:val="00285297"/>
    <w:rsid w:val="00285E14"/>
    <w:rsid w:val="0029247F"/>
    <w:rsid w:val="00294C9E"/>
    <w:rsid w:val="002969EF"/>
    <w:rsid w:val="002A3B84"/>
    <w:rsid w:val="002A45DA"/>
    <w:rsid w:val="002C0019"/>
    <w:rsid w:val="002C64AB"/>
    <w:rsid w:val="002D1D2A"/>
    <w:rsid w:val="002D42DE"/>
    <w:rsid w:val="002F0FD9"/>
    <w:rsid w:val="003077A0"/>
    <w:rsid w:val="003103F1"/>
    <w:rsid w:val="00315D85"/>
    <w:rsid w:val="003202BB"/>
    <w:rsid w:val="00334972"/>
    <w:rsid w:val="003362C0"/>
    <w:rsid w:val="00337353"/>
    <w:rsid w:val="00346F62"/>
    <w:rsid w:val="003637A7"/>
    <w:rsid w:val="00374A7A"/>
    <w:rsid w:val="00394960"/>
    <w:rsid w:val="003D1DA2"/>
    <w:rsid w:val="003E2B3C"/>
    <w:rsid w:val="004002A5"/>
    <w:rsid w:val="00413634"/>
    <w:rsid w:val="00414C6B"/>
    <w:rsid w:val="00416E4F"/>
    <w:rsid w:val="004341B6"/>
    <w:rsid w:val="00447791"/>
    <w:rsid w:val="00461250"/>
    <w:rsid w:val="004626EE"/>
    <w:rsid w:val="004C118B"/>
    <w:rsid w:val="004C5D11"/>
    <w:rsid w:val="004D0FB1"/>
    <w:rsid w:val="004E27B2"/>
    <w:rsid w:val="00521A7A"/>
    <w:rsid w:val="00535E43"/>
    <w:rsid w:val="00563FF4"/>
    <w:rsid w:val="0057277E"/>
    <w:rsid w:val="005776E0"/>
    <w:rsid w:val="0058769D"/>
    <w:rsid w:val="005A0444"/>
    <w:rsid w:val="005A7F08"/>
    <w:rsid w:val="005C6D01"/>
    <w:rsid w:val="005D1723"/>
    <w:rsid w:val="005E46B1"/>
    <w:rsid w:val="005E4927"/>
    <w:rsid w:val="005E5EA2"/>
    <w:rsid w:val="005F257C"/>
    <w:rsid w:val="005F30FC"/>
    <w:rsid w:val="00600168"/>
    <w:rsid w:val="006001D1"/>
    <w:rsid w:val="00600B1F"/>
    <w:rsid w:val="00612C4B"/>
    <w:rsid w:val="00613141"/>
    <w:rsid w:val="0063625C"/>
    <w:rsid w:val="006502F1"/>
    <w:rsid w:val="006623BA"/>
    <w:rsid w:val="006860F0"/>
    <w:rsid w:val="006A4F90"/>
    <w:rsid w:val="006B16F4"/>
    <w:rsid w:val="006C519A"/>
    <w:rsid w:val="006C6F53"/>
    <w:rsid w:val="006D7EF7"/>
    <w:rsid w:val="006E6FAC"/>
    <w:rsid w:val="006F0415"/>
    <w:rsid w:val="007405B1"/>
    <w:rsid w:val="0075294A"/>
    <w:rsid w:val="007538E5"/>
    <w:rsid w:val="00754602"/>
    <w:rsid w:val="0075580D"/>
    <w:rsid w:val="007875C3"/>
    <w:rsid w:val="007B1C2F"/>
    <w:rsid w:val="007B296E"/>
    <w:rsid w:val="007B327B"/>
    <w:rsid w:val="007B3569"/>
    <w:rsid w:val="007C4004"/>
    <w:rsid w:val="007C461B"/>
    <w:rsid w:val="007D1475"/>
    <w:rsid w:val="007D2F6D"/>
    <w:rsid w:val="007D396F"/>
    <w:rsid w:val="007E4317"/>
    <w:rsid w:val="008025BC"/>
    <w:rsid w:val="008068AD"/>
    <w:rsid w:val="00815B26"/>
    <w:rsid w:val="008530E1"/>
    <w:rsid w:val="00854783"/>
    <w:rsid w:val="008662F6"/>
    <w:rsid w:val="008674D7"/>
    <w:rsid w:val="00871657"/>
    <w:rsid w:val="00883037"/>
    <w:rsid w:val="00885473"/>
    <w:rsid w:val="0089768D"/>
    <w:rsid w:val="008A27B3"/>
    <w:rsid w:val="008B2919"/>
    <w:rsid w:val="008B2976"/>
    <w:rsid w:val="008D2746"/>
    <w:rsid w:val="008F2333"/>
    <w:rsid w:val="008F6649"/>
    <w:rsid w:val="00902F01"/>
    <w:rsid w:val="00921017"/>
    <w:rsid w:val="009266DD"/>
    <w:rsid w:val="00937A9D"/>
    <w:rsid w:val="009715E8"/>
    <w:rsid w:val="00972F54"/>
    <w:rsid w:val="009748E9"/>
    <w:rsid w:val="00974C5B"/>
    <w:rsid w:val="009776D6"/>
    <w:rsid w:val="00995732"/>
    <w:rsid w:val="009A154E"/>
    <w:rsid w:val="009C32CE"/>
    <w:rsid w:val="009D446C"/>
    <w:rsid w:val="009E64DA"/>
    <w:rsid w:val="009E7BEF"/>
    <w:rsid w:val="009F7587"/>
    <w:rsid w:val="00A065E9"/>
    <w:rsid w:val="00A30E8D"/>
    <w:rsid w:val="00A37FF8"/>
    <w:rsid w:val="00A56C81"/>
    <w:rsid w:val="00A80FE1"/>
    <w:rsid w:val="00A87A97"/>
    <w:rsid w:val="00A903AA"/>
    <w:rsid w:val="00A942AF"/>
    <w:rsid w:val="00AA5DE6"/>
    <w:rsid w:val="00AC7843"/>
    <w:rsid w:val="00AF3516"/>
    <w:rsid w:val="00AF66D4"/>
    <w:rsid w:val="00AF76E7"/>
    <w:rsid w:val="00B03D9A"/>
    <w:rsid w:val="00B1245F"/>
    <w:rsid w:val="00B239A7"/>
    <w:rsid w:val="00B361E4"/>
    <w:rsid w:val="00B374A1"/>
    <w:rsid w:val="00B438B6"/>
    <w:rsid w:val="00B56AC1"/>
    <w:rsid w:val="00B811AA"/>
    <w:rsid w:val="00B85358"/>
    <w:rsid w:val="00B85ED7"/>
    <w:rsid w:val="00B93903"/>
    <w:rsid w:val="00B955AD"/>
    <w:rsid w:val="00BA4767"/>
    <w:rsid w:val="00BA5E11"/>
    <w:rsid w:val="00BB65F7"/>
    <w:rsid w:val="00BF7C2D"/>
    <w:rsid w:val="00C13914"/>
    <w:rsid w:val="00C227BC"/>
    <w:rsid w:val="00C45236"/>
    <w:rsid w:val="00C46331"/>
    <w:rsid w:val="00C811BC"/>
    <w:rsid w:val="00C97D68"/>
    <w:rsid w:val="00C97F25"/>
    <w:rsid w:val="00CA00F2"/>
    <w:rsid w:val="00CA0133"/>
    <w:rsid w:val="00CA2F0C"/>
    <w:rsid w:val="00CB3DF2"/>
    <w:rsid w:val="00CD1D4E"/>
    <w:rsid w:val="00CE77EA"/>
    <w:rsid w:val="00D14E95"/>
    <w:rsid w:val="00D204E1"/>
    <w:rsid w:val="00D22F90"/>
    <w:rsid w:val="00D248BB"/>
    <w:rsid w:val="00D553B1"/>
    <w:rsid w:val="00D63448"/>
    <w:rsid w:val="00D85ABB"/>
    <w:rsid w:val="00D87A27"/>
    <w:rsid w:val="00D90A06"/>
    <w:rsid w:val="00DB05BD"/>
    <w:rsid w:val="00DB1E4B"/>
    <w:rsid w:val="00DC33CE"/>
    <w:rsid w:val="00DE0F74"/>
    <w:rsid w:val="00DE4B7B"/>
    <w:rsid w:val="00DF3AE7"/>
    <w:rsid w:val="00E02A51"/>
    <w:rsid w:val="00E106C4"/>
    <w:rsid w:val="00E3131D"/>
    <w:rsid w:val="00E410F7"/>
    <w:rsid w:val="00E417F1"/>
    <w:rsid w:val="00E4482C"/>
    <w:rsid w:val="00E53165"/>
    <w:rsid w:val="00E7604E"/>
    <w:rsid w:val="00E76C31"/>
    <w:rsid w:val="00E94B1E"/>
    <w:rsid w:val="00EA1999"/>
    <w:rsid w:val="00EA3CE9"/>
    <w:rsid w:val="00EA4733"/>
    <w:rsid w:val="00EA63B8"/>
    <w:rsid w:val="00EA7A66"/>
    <w:rsid w:val="00EC0981"/>
    <w:rsid w:val="00EF249F"/>
    <w:rsid w:val="00F11F67"/>
    <w:rsid w:val="00F21D1F"/>
    <w:rsid w:val="00F4013E"/>
    <w:rsid w:val="00F45283"/>
    <w:rsid w:val="00F94A6A"/>
    <w:rsid w:val="00F961EF"/>
    <w:rsid w:val="00F96AC7"/>
    <w:rsid w:val="00FA6515"/>
    <w:rsid w:val="00FB05F8"/>
    <w:rsid w:val="00FB316C"/>
    <w:rsid w:val="00FB3950"/>
    <w:rsid w:val="00FC607F"/>
    <w:rsid w:val="00FD3E96"/>
    <w:rsid w:val="00FF2B7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paragraph" w:customStyle="1" w:styleId="Diagrama0">
    <w:name w:val="Diagrama"/>
    <w:basedOn w:val="prastasis"/>
    <w:semiHidden/>
    <w:rsid w:val="00E53165"/>
    <w:pPr>
      <w:spacing w:after="160" w:line="240" w:lineRule="exact"/>
    </w:pPr>
    <w:rPr>
      <w:rFonts w:ascii="Verdana" w:hAnsi="Verdana" w:cs="Verdana"/>
      <w:sz w:val="20"/>
      <w:szCs w:val="20"/>
      <w:lang w:val="lt-LT" w:eastAsia="lt-LT"/>
    </w:rPr>
  </w:style>
  <w:style w:type="paragraph" w:styleId="Sraopastraipa">
    <w:name w:val="List Paragraph"/>
    <w:basedOn w:val="prastasis"/>
    <w:uiPriority w:val="34"/>
    <w:qFormat/>
    <w:rsid w:val="00867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paragraph" w:customStyle="1" w:styleId="Diagrama0">
    <w:name w:val="Diagrama"/>
    <w:basedOn w:val="prastasis"/>
    <w:semiHidden/>
    <w:rsid w:val="00E53165"/>
    <w:pPr>
      <w:spacing w:after="160" w:line="240" w:lineRule="exact"/>
    </w:pPr>
    <w:rPr>
      <w:rFonts w:ascii="Verdana" w:hAnsi="Verdana" w:cs="Verdana"/>
      <w:sz w:val="20"/>
      <w:szCs w:val="20"/>
      <w:lang w:val="lt-LT" w:eastAsia="lt-LT"/>
    </w:rPr>
  </w:style>
  <w:style w:type="paragraph" w:styleId="Sraopastraipa">
    <w:name w:val="List Paragraph"/>
    <w:basedOn w:val="prastasis"/>
    <w:uiPriority w:val="34"/>
    <w:qFormat/>
    <w:rsid w:val="0086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913">
      <w:bodyDiv w:val="1"/>
      <w:marLeft w:val="0"/>
      <w:marRight w:val="0"/>
      <w:marTop w:val="0"/>
      <w:marBottom w:val="0"/>
      <w:divBdr>
        <w:top w:val="none" w:sz="0" w:space="0" w:color="auto"/>
        <w:left w:val="none" w:sz="0" w:space="0" w:color="auto"/>
        <w:bottom w:val="none" w:sz="0" w:space="0" w:color="auto"/>
        <w:right w:val="none" w:sz="0" w:space="0" w:color="auto"/>
      </w:divBdr>
    </w:div>
    <w:div w:id="1595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4173-3F3D-4297-A3AB-292B63DC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7206</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 </vt:lpstr>
    </vt:vector>
  </TitlesOfParts>
  <Company>Rokiskio rajono savivaldybe</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Jurgita Blaževičiūtė</dc:creator>
  <cp:lastModifiedBy>Jurgita Jurkonyte</cp:lastModifiedBy>
  <cp:revision>2</cp:revision>
  <cp:lastPrinted>2017-05-12T05:49:00Z</cp:lastPrinted>
  <dcterms:created xsi:type="dcterms:W3CDTF">2017-07-18T10:03:00Z</dcterms:created>
  <dcterms:modified xsi:type="dcterms:W3CDTF">2017-07-18T10:03:00Z</dcterms:modified>
</cp:coreProperties>
</file>